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8A" w:rsidRPr="009B542E" w:rsidRDefault="00B0398A" w:rsidP="00B0398A">
      <w:pPr>
        <w:jc w:val="center"/>
        <w:rPr>
          <w:sz w:val="80"/>
          <w:szCs w:val="80"/>
          <w:rtl/>
        </w:rPr>
      </w:pPr>
      <w:r w:rsidRPr="009B542E">
        <w:rPr>
          <w:rFonts w:hint="cs"/>
          <w:sz w:val="80"/>
          <w:szCs w:val="80"/>
          <w:rtl/>
        </w:rPr>
        <w:t>بسم الله الرحمن الرحيم</w:t>
      </w:r>
    </w:p>
    <w:p w:rsidR="00B0398A" w:rsidRPr="009B542E" w:rsidRDefault="00B0398A" w:rsidP="00B0398A">
      <w:pPr>
        <w:jc w:val="center"/>
        <w:rPr>
          <w:sz w:val="80"/>
          <w:szCs w:val="80"/>
          <w:rtl/>
        </w:rPr>
      </w:pPr>
    </w:p>
    <w:p w:rsidR="00B0398A" w:rsidRPr="009B542E" w:rsidRDefault="00B0398A" w:rsidP="00B0398A">
      <w:pPr>
        <w:jc w:val="center"/>
        <w:rPr>
          <w:sz w:val="80"/>
          <w:szCs w:val="80"/>
          <w:rtl/>
        </w:rPr>
      </w:pPr>
    </w:p>
    <w:p w:rsidR="00B0398A" w:rsidRPr="009B542E" w:rsidRDefault="00B0398A" w:rsidP="00B0398A">
      <w:pPr>
        <w:jc w:val="center"/>
        <w:rPr>
          <w:sz w:val="80"/>
          <w:szCs w:val="80"/>
          <w:rtl/>
        </w:rPr>
      </w:pPr>
      <w:r w:rsidRPr="009B542E">
        <w:rPr>
          <w:rFonts w:hint="cs"/>
          <w:b/>
          <w:bCs/>
          <w:sz w:val="96"/>
          <w:szCs w:val="96"/>
          <w:rtl/>
        </w:rPr>
        <w:t>القتل</w:t>
      </w:r>
      <w:r w:rsidRPr="009B542E">
        <w:rPr>
          <w:rFonts w:hint="cs"/>
          <w:sz w:val="96"/>
          <w:szCs w:val="96"/>
          <w:rtl/>
        </w:rPr>
        <w:t xml:space="preserve"> </w:t>
      </w:r>
      <w:r w:rsidRPr="009B542E">
        <w:rPr>
          <w:rFonts w:hint="cs"/>
          <w:sz w:val="80"/>
          <w:szCs w:val="80"/>
          <w:rtl/>
        </w:rPr>
        <w:t>على جريمة الشرف!!!</w:t>
      </w:r>
    </w:p>
    <w:p w:rsidR="00B0398A" w:rsidRPr="009B542E" w:rsidRDefault="00B0398A" w:rsidP="00B0398A">
      <w:pPr>
        <w:jc w:val="center"/>
        <w:rPr>
          <w:sz w:val="80"/>
          <w:szCs w:val="80"/>
          <w:rtl/>
        </w:rPr>
      </w:pPr>
      <w:r w:rsidRPr="009B542E">
        <w:rPr>
          <w:rFonts w:hint="cs"/>
          <w:sz w:val="80"/>
          <w:szCs w:val="80"/>
          <w:rtl/>
        </w:rPr>
        <w:t>إعداد: الاستاذ الدكتور محمد حافظ الشريدة</w:t>
      </w:r>
    </w:p>
    <w:p w:rsidR="00B0398A" w:rsidRPr="009B542E" w:rsidRDefault="00B0398A" w:rsidP="00B0398A">
      <w:pPr>
        <w:jc w:val="center"/>
        <w:rPr>
          <w:sz w:val="80"/>
          <w:szCs w:val="80"/>
          <w:rtl/>
        </w:rPr>
      </w:pPr>
      <w:r w:rsidRPr="009B542E">
        <w:rPr>
          <w:rFonts w:hint="cs"/>
          <w:sz w:val="80"/>
          <w:szCs w:val="80"/>
          <w:rtl/>
        </w:rPr>
        <w:t>كلية الشريعة /اصول الدين /جامعة النجاح الوطنية/فلسطين</w:t>
      </w:r>
    </w:p>
    <w:p w:rsidR="00B0398A" w:rsidRPr="009B542E" w:rsidRDefault="00B0398A" w:rsidP="00B0398A">
      <w:pPr>
        <w:jc w:val="center"/>
        <w:rPr>
          <w:sz w:val="80"/>
          <w:szCs w:val="80"/>
          <w:rtl/>
        </w:rPr>
      </w:pPr>
      <w:r w:rsidRPr="009B542E">
        <w:rPr>
          <w:rFonts w:hint="cs"/>
          <w:sz w:val="80"/>
          <w:szCs w:val="80"/>
          <w:rtl/>
        </w:rPr>
        <w:t>1436/2015</w:t>
      </w:r>
    </w:p>
    <w:p w:rsidR="00B0398A" w:rsidRPr="009B542E" w:rsidRDefault="00B0398A" w:rsidP="00B0398A">
      <w:pPr>
        <w:jc w:val="center"/>
        <w:rPr>
          <w:sz w:val="80"/>
          <w:szCs w:val="80"/>
        </w:rPr>
      </w:pPr>
    </w:p>
    <w:p w:rsidR="00B0398A" w:rsidRDefault="00B0398A">
      <w:pPr>
        <w:bidi w:val="0"/>
        <w:rPr>
          <w:rFonts w:ascii="Simplified Arabic" w:hAnsi="Simplified Arabic" w:cs="Simplified Arabic"/>
          <w:b/>
          <w:bCs/>
          <w:sz w:val="36"/>
          <w:szCs w:val="36"/>
          <w:rtl/>
          <w:lang w:bidi="ar-JO"/>
        </w:rPr>
      </w:pPr>
      <w:r>
        <w:rPr>
          <w:rFonts w:ascii="Simplified Arabic" w:hAnsi="Simplified Arabic" w:cs="Simplified Arabic"/>
          <w:b/>
          <w:bCs/>
          <w:sz w:val="36"/>
          <w:szCs w:val="36"/>
          <w:rtl/>
          <w:lang w:bidi="ar-JO"/>
        </w:rPr>
        <w:br w:type="page"/>
      </w:r>
    </w:p>
    <w:p w:rsidR="00F22C9A" w:rsidRPr="00A94BBF" w:rsidRDefault="00F22C9A">
      <w:pPr>
        <w:bidi w:val="0"/>
        <w:rPr>
          <w:rFonts w:cs="Simplified Arabic"/>
          <w:b/>
          <w:bCs/>
          <w:sz w:val="32"/>
          <w:szCs w:val="32"/>
          <w:lang w:bidi="ar-JO"/>
        </w:rPr>
      </w:pPr>
    </w:p>
    <w:p w:rsidR="005937F1" w:rsidRPr="00A94BBF" w:rsidRDefault="00F927F0" w:rsidP="00E571DE">
      <w:pPr>
        <w:spacing w:after="240"/>
        <w:jc w:val="center"/>
        <w:rPr>
          <w:rFonts w:ascii="Simplified Arabic" w:hAnsi="Simplified Arabic" w:cs="Simplified Arabic"/>
          <w:b/>
          <w:bCs/>
          <w:sz w:val="32"/>
          <w:szCs w:val="32"/>
          <w:rtl/>
          <w:lang w:bidi="ar-JO"/>
        </w:rPr>
      </w:pPr>
      <w:r w:rsidRPr="00A94BBF">
        <w:rPr>
          <w:rFonts w:ascii="Simplified Arabic" w:hAnsi="Simplified Arabic" w:cs="Simplified Arabic"/>
          <w:b/>
          <w:bCs/>
          <w:sz w:val="32"/>
          <w:szCs w:val="32"/>
          <w:rtl/>
          <w:lang w:bidi="ar-JO"/>
        </w:rPr>
        <w:t>جريمة القتل</w:t>
      </w:r>
      <w:r w:rsidR="003D5A31" w:rsidRPr="00A94BBF">
        <w:rPr>
          <w:rFonts w:ascii="Simplified Arabic" w:hAnsi="Simplified Arabic" w:cs="Simplified Arabic"/>
          <w:b/>
          <w:bCs/>
          <w:sz w:val="32"/>
          <w:szCs w:val="32"/>
          <w:rtl/>
          <w:lang w:bidi="ar-JO"/>
        </w:rPr>
        <w:t xml:space="preserve"> على خلفية شرف العائلة</w:t>
      </w:r>
    </w:p>
    <w:p w:rsidR="00F22C9A" w:rsidRPr="00A94BBF" w:rsidRDefault="00D6101A" w:rsidP="00D6101A">
      <w:pPr>
        <w:spacing w:after="240"/>
        <w:jc w:val="center"/>
        <w:rPr>
          <w:rFonts w:ascii="Simplified Arabic" w:hAnsi="Simplified Arabic" w:cs="Simplified Arabic"/>
          <w:b/>
          <w:bCs/>
          <w:sz w:val="28"/>
          <w:szCs w:val="28"/>
          <w:rtl/>
          <w:lang w:bidi="ar-JO"/>
        </w:rPr>
      </w:pPr>
      <w:r w:rsidRPr="00A94BBF">
        <w:rPr>
          <w:rFonts w:ascii="Simplified Arabic" w:hAnsi="Simplified Arabic" w:cs="Simplified Arabic" w:hint="cs"/>
          <w:b/>
          <w:bCs/>
          <w:sz w:val="28"/>
          <w:szCs w:val="28"/>
          <w:rtl/>
          <w:lang w:bidi="ar-JO"/>
        </w:rPr>
        <w:t>المقدمة</w:t>
      </w:r>
    </w:p>
    <w:p w:rsidR="00D6101A" w:rsidRPr="00A94BBF" w:rsidRDefault="00D6101A" w:rsidP="00D6101A">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D6101A" w:rsidRPr="00A94BBF" w:rsidRDefault="00D6101A" w:rsidP="00D6101A">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{يَا أَيُّهَا الَّذِينَ آمَنُوا اتَّقُوا اللَّهَ حَقَّ تُقَاتِهِ وَلا تَمُوتُنَّ إِلَّا وَأَنْتُمْ مُسْلِمُونَ} .</w:t>
      </w:r>
    </w:p>
    <w:p w:rsidR="00D6101A" w:rsidRPr="00A94BBF" w:rsidRDefault="00D6101A" w:rsidP="00D6101A">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D6101A" w:rsidRPr="00A94BBF" w:rsidRDefault="00D6101A" w:rsidP="00D6101A">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 xml:space="preserve">{يَا أَيُّهَا الَّذِينَ آمَنُوا اتَّقُوا اللَّهَ وَقُولُوا قَوْلاً سَدِيداً، يُصْلِحْ لَكُمْ أَعْمَالَكُمْ وَيَغْفِرْ لَكُمْ ذُنُوبَكُمْ وَمَنْ يُطِعِ اللَّهَ وَرَسُولَهُ فَقَدْ فَازَ فَوْزاً عَظِيماً} </w:t>
      </w:r>
    </w:p>
    <w:p w:rsidR="00D6101A" w:rsidRPr="00A94BBF" w:rsidRDefault="00D6101A" w:rsidP="00D6101A">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أما بعد:</w:t>
      </w:r>
    </w:p>
    <w:p w:rsidR="00395233" w:rsidRPr="00A94BBF" w:rsidRDefault="001660C3" w:rsidP="00D6101A">
      <w:pPr>
        <w:spacing w:after="240"/>
        <w:ind w:firstLine="746"/>
        <w:jc w:val="both"/>
        <w:rPr>
          <w:rFonts w:ascii="Simplified Arabic" w:hAnsi="Simplified Arabic" w:cs="Simplified Arabic"/>
          <w:sz w:val="28"/>
          <w:szCs w:val="28"/>
        </w:rPr>
      </w:pPr>
      <w:r w:rsidRPr="00A94BBF">
        <w:rPr>
          <w:rFonts w:ascii="Simplified Arabic" w:hAnsi="Simplified Arabic" w:cs="Simplified Arabic"/>
          <w:sz w:val="28"/>
          <w:szCs w:val="28"/>
          <w:rtl/>
          <w:lang w:bidi="ar-JO"/>
        </w:rPr>
        <w:t>فقد</w:t>
      </w:r>
      <w:r w:rsidR="003D5A31" w:rsidRPr="00A94BBF">
        <w:rPr>
          <w:rFonts w:ascii="Simplified Arabic" w:hAnsi="Simplified Arabic" w:cs="Simplified Arabic"/>
          <w:sz w:val="28"/>
          <w:szCs w:val="28"/>
          <w:rtl/>
          <w:lang w:bidi="ar-JO"/>
        </w:rPr>
        <w:t xml:space="preserve"> صان الإسلام الأعراض والأموال، واعتبرها محصنة ومحرمة بين المسلمين إلا بحق الله تعالى </w:t>
      </w:r>
      <w:r w:rsidR="00395233" w:rsidRPr="00A94BBF">
        <w:rPr>
          <w:rFonts w:ascii="Simplified Arabic" w:hAnsi="Simplified Arabic" w:cs="Simplified Arabic"/>
          <w:sz w:val="28"/>
          <w:szCs w:val="28"/>
          <w:rtl/>
          <w:lang w:bidi="ar-JO"/>
        </w:rPr>
        <w:t>فعن</w:t>
      </w:r>
      <w:r w:rsidR="00A94BBF">
        <w:rPr>
          <w:rFonts w:ascii="Simplified Arabic" w:hAnsi="Simplified Arabic" w:cs="Simplified Arabic"/>
          <w:sz w:val="28"/>
          <w:szCs w:val="28"/>
        </w:rPr>
        <w:t xml:space="preserve"> </w:t>
      </w:r>
      <w:hyperlink r:id="rId9" w:tooltip="معلومات الرواة" w:history="1">
        <w:r w:rsidR="00395233" w:rsidRPr="00A94BBF">
          <w:rPr>
            <w:rStyle w:val="Hyperlink"/>
            <w:rFonts w:ascii="Simplified Arabic" w:hAnsi="Simplified Arabic" w:cs="Simplified Arabic"/>
            <w:color w:val="auto"/>
            <w:sz w:val="28"/>
            <w:szCs w:val="28"/>
            <w:u w:val="none"/>
            <w:rtl/>
          </w:rPr>
          <w:t>عَبْدَ اللهِ بْنَ عُمَرَ</w:t>
        </w:r>
        <w:r w:rsidR="00395233" w:rsidRPr="00A94BBF">
          <w:rPr>
            <w:rStyle w:val="Hyperlink"/>
            <w:rFonts w:ascii="Simplified Arabic" w:hAnsi="Simplified Arabic" w:cs="Simplified Arabic"/>
            <w:color w:val="auto"/>
            <w:sz w:val="28"/>
            <w:szCs w:val="28"/>
            <w:u w:val="none"/>
            <w:lang w:bidi="ar-JO"/>
          </w:rPr>
          <w:t> </w:t>
        </w:r>
      </w:hyperlink>
      <w:r w:rsidR="00395233" w:rsidRPr="00A94BBF">
        <w:rPr>
          <w:rFonts w:ascii="Simplified Arabic" w:hAnsi="Simplified Arabic" w:cs="Simplified Arabic"/>
          <w:sz w:val="28"/>
          <w:szCs w:val="28"/>
          <w:rtl/>
        </w:rPr>
        <w:t>رَضِيَ اللهُ عَنْهُمَا أَخْبَرَهُ " أَنّ رَسُولَ اللِه صَلَّى اللهُ عَلَيْهِ وَسَلَّمَ ، قَالَ</w:t>
      </w:r>
      <w:r w:rsidR="00395233" w:rsidRPr="00A94BBF">
        <w:rPr>
          <w:rFonts w:ascii="Simplified Arabic" w:hAnsi="Simplified Arabic" w:cs="Simplified Arabic"/>
          <w:sz w:val="28"/>
          <w:szCs w:val="28"/>
          <w:lang w:bidi="ar-JO"/>
        </w:rPr>
        <w:t xml:space="preserve"> : " </w:t>
      </w:r>
      <w:r w:rsidR="00395233" w:rsidRPr="00A94BBF">
        <w:rPr>
          <w:rFonts w:ascii="Simplified Arabic" w:hAnsi="Simplified Arabic" w:cs="Simplified Arabic"/>
          <w:sz w:val="28"/>
          <w:szCs w:val="28"/>
          <w:rtl/>
        </w:rPr>
        <w:t>المُسْلِمُ أَخُو الْمُسْلِمِ ، لَا يَظْلِمُهُ ، وَلَا يُسَلِمُهُ ، وَمَنْ كَانَ فِي حَاجَةِ أَخِيهِ ، كَانَ اللهُ فِي حَاجَتِهِ</w:t>
      </w:r>
      <w:r w:rsidR="00395233" w:rsidRPr="00A94BBF">
        <w:rPr>
          <w:rFonts w:ascii="Simplified Arabic" w:hAnsi="Simplified Arabic" w:cs="Simplified Arabic"/>
          <w:sz w:val="28"/>
          <w:szCs w:val="28"/>
          <w:lang w:bidi="ar-JO"/>
        </w:rPr>
        <w:t xml:space="preserve"> " .</w:t>
      </w:r>
      <w:r w:rsidR="00395233" w:rsidRPr="00A94BBF">
        <w:rPr>
          <w:rFonts w:ascii="Simplified Arabic" w:hAnsi="Simplified Arabic" w:cs="Simplified Arabic"/>
          <w:sz w:val="28"/>
          <w:szCs w:val="28"/>
          <w:rtl/>
          <w:lang w:bidi="ar-JO"/>
        </w:rPr>
        <w:t xml:space="preserve"> </w:t>
      </w:r>
      <w:r w:rsidR="00D6101A" w:rsidRPr="00A94BBF">
        <w:rPr>
          <w:rStyle w:val="aa"/>
          <w:rFonts w:ascii="Simplified Arabic" w:hAnsi="Simplified Arabic" w:cs="Simplified Arabic"/>
          <w:sz w:val="28"/>
          <w:szCs w:val="28"/>
        </w:rPr>
        <w:footnoteReference w:id="1"/>
      </w:r>
    </w:p>
    <w:p w:rsidR="003D5A31" w:rsidRPr="00A94BBF" w:rsidRDefault="00395233" w:rsidP="00D6101A">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 xml:space="preserve"> ( </w:t>
      </w:r>
      <w:r w:rsidR="003D5A31" w:rsidRPr="00A94BBF">
        <w:rPr>
          <w:rFonts w:ascii="Simplified Arabic" w:hAnsi="Simplified Arabic" w:cs="Simplified Arabic"/>
          <w:sz w:val="28"/>
          <w:szCs w:val="28"/>
          <w:rtl/>
          <w:lang w:bidi="ar-JO"/>
        </w:rPr>
        <w:t>وسدّ الشرع كل الطرق الموصلة إلى ارتكاب جريمة الزنا، وفتح كل الأبواب المؤدية إلى العفاف، وأوجب العذاب الأليم للداعين للفاحشة، فقال سبحانه وتعالى:</w:t>
      </w:r>
      <w:r w:rsidR="007B11F5" w:rsidRPr="00A94BBF">
        <w:rPr>
          <w:rFonts w:ascii="Simplified Arabic" w:hAnsi="Simplified Arabic" w:cs="Simplified Arabic"/>
          <w:sz w:val="28"/>
          <w:szCs w:val="28"/>
          <w:rtl/>
          <w:lang w:bidi="ar-JO"/>
        </w:rPr>
        <w:t>(</w:t>
      </w:r>
      <w:r w:rsidR="003D5A31" w:rsidRPr="00A94BBF">
        <w:rPr>
          <w:rFonts w:ascii="Simplified Arabic" w:hAnsi="Simplified Arabic" w:cs="Simplified Arabic"/>
          <w:sz w:val="28"/>
          <w:szCs w:val="28"/>
          <w:rtl/>
          <w:lang w:bidi="ar-JO"/>
        </w:rPr>
        <w:t xml:space="preserve"> </w:t>
      </w:r>
      <w:r w:rsidR="007B11F5" w:rsidRPr="00A94BBF">
        <w:rPr>
          <w:rFonts w:ascii="Simplified Arabic" w:hAnsi="Simplified Arabic" w:cs="Simplified Arabic"/>
          <w:sz w:val="28"/>
          <w:szCs w:val="28"/>
          <w:rtl/>
        </w:rPr>
        <w:t xml:space="preserve">إِنَّ الَّذِينَ يُحِبُّونَ أَنْ تَشِيعَ الْفَاحِشَةُ فِي الَّذِينَ آمَنُوا لَهُمْ عَذَابٌ أَلِيمٌ فِي الدُّنْيَا وَالْآخِرَةِ وَاللَّهُ يَعْلَمُ وَأَنْتُمْ لَا تَعْلَمُونَ ) </w:t>
      </w:r>
      <w:r w:rsidR="00D6101A" w:rsidRPr="00A94BBF">
        <w:rPr>
          <w:rStyle w:val="aa"/>
          <w:rFonts w:ascii="Simplified Arabic" w:hAnsi="Simplified Arabic" w:cs="Simplified Arabic"/>
          <w:sz w:val="28"/>
          <w:szCs w:val="28"/>
          <w:rtl/>
          <w:lang w:bidi="ar-JO"/>
        </w:rPr>
        <w:footnoteReference w:id="2"/>
      </w:r>
      <w:r w:rsidR="00A94BBF">
        <w:rPr>
          <w:rFonts w:ascii="Simplified Arabic" w:hAnsi="Simplified Arabic" w:cs="Simplified Arabic" w:hint="cs"/>
          <w:sz w:val="28"/>
          <w:szCs w:val="28"/>
          <w:rtl/>
          <w:lang w:bidi="ar-JO"/>
        </w:rPr>
        <w:t xml:space="preserve"> </w:t>
      </w:r>
      <w:r w:rsidR="003D5A31" w:rsidRPr="00A94BBF">
        <w:rPr>
          <w:rFonts w:ascii="Simplified Arabic" w:hAnsi="Simplified Arabic" w:cs="Simplified Arabic"/>
          <w:sz w:val="28"/>
          <w:szCs w:val="28"/>
          <w:rtl/>
          <w:lang w:bidi="ar-JO"/>
        </w:rPr>
        <w:t xml:space="preserve">كما أن الشرع حفظ المجتمع من الألسنة التي تخوض في الأعراض بالباطل، واعتبر الاتهام بلا دليل </w:t>
      </w:r>
      <w:r w:rsidR="003D5A31" w:rsidRPr="00A94BBF">
        <w:rPr>
          <w:rFonts w:ascii="Simplified Arabic" w:hAnsi="Simplified Arabic" w:cs="Simplified Arabic"/>
          <w:sz w:val="28"/>
          <w:szCs w:val="28"/>
          <w:rtl/>
          <w:lang w:bidi="ar-JO"/>
        </w:rPr>
        <w:lastRenderedPageBreak/>
        <w:t>شرعي قذفاً للمحصنات الغافلات يستوجب الحد الشرعي. قال تعالى: "</w:t>
      </w:r>
      <w:r w:rsidR="007B11F5" w:rsidRPr="00A94BBF">
        <w:rPr>
          <w:rFonts w:ascii="Simplified Arabic" w:hAnsi="Simplified Arabic" w:cs="Simplified Arabic"/>
          <w:sz w:val="28"/>
          <w:szCs w:val="28"/>
          <w:lang w:bidi="ar-JO"/>
        </w:rPr>
        <w:t> </w:t>
      </w:r>
      <w:r w:rsidR="007B11F5" w:rsidRPr="00A94BBF">
        <w:rPr>
          <w:rFonts w:ascii="Simplified Arabic" w:hAnsi="Simplified Arabic" w:cs="Simplified Arabic"/>
          <w:sz w:val="28"/>
          <w:szCs w:val="28"/>
          <w:rtl/>
        </w:rPr>
        <w:t xml:space="preserve">وَالَّذِينَ يَرْمُونَ الْمُحْصَنَاتِ ثُمَّ لَمْ يَأْتُوا بِأَرْبَعَةِ شُهَدَاءَ فَاجْلِدُوهُمْ ثَمَانِينَ جَلْدَةً وَلَا تَقْبَلُوا لَهُمْ شَهَادَةً أَبَدًا وَأُولَئِكَ هُمُ الْفَاسِقُونَ </w:t>
      </w:r>
      <w:r w:rsidR="00D6101A" w:rsidRPr="00A94BBF">
        <w:rPr>
          <w:rStyle w:val="aa"/>
          <w:rFonts w:ascii="Simplified Arabic" w:hAnsi="Simplified Arabic" w:cs="Simplified Arabic"/>
          <w:sz w:val="28"/>
          <w:szCs w:val="28"/>
          <w:rtl/>
          <w:lang w:bidi="ar-JO"/>
        </w:rPr>
        <w:footnoteReference w:id="3"/>
      </w:r>
    </w:p>
    <w:p w:rsidR="00D36B2E" w:rsidRPr="00A94BBF" w:rsidRDefault="00D36B2E" w:rsidP="00D6101A">
      <w:pPr>
        <w:spacing w:after="240"/>
        <w:ind w:firstLine="746"/>
        <w:jc w:val="both"/>
        <w:rPr>
          <w:rFonts w:ascii="Simplified Arabic" w:hAnsi="Simplified Arabic" w:cs="Simplified Arabic"/>
          <w:sz w:val="28"/>
          <w:szCs w:val="28"/>
          <w:rtl/>
        </w:rPr>
      </w:pPr>
      <w:r w:rsidRPr="00A94BBF">
        <w:rPr>
          <w:rFonts w:ascii="Simplified Arabic" w:hAnsi="Simplified Arabic" w:cs="Simplified Arabic"/>
          <w:sz w:val="28"/>
          <w:szCs w:val="28"/>
          <w:rtl/>
          <w:lang w:bidi="ar-JO"/>
        </w:rPr>
        <w:t xml:space="preserve">ومن صون الأعراض في الشريعة أن يسّرت مسالك الزواج، </w:t>
      </w:r>
      <w:r w:rsidR="00C00847" w:rsidRPr="00A94BBF">
        <w:rPr>
          <w:rFonts w:ascii="Simplified Arabic" w:hAnsi="Simplified Arabic" w:cs="Simplified Arabic"/>
          <w:sz w:val="28"/>
          <w:szCs w:val="28"/>
          <w:rtl/>
        </w:rPr>
        <w:t>عَنْ</w:t>
      </w:r>
      <w:r w:rsidR="00C00847" w:rsidRPr="00A94BBF">
        <w:rPr>
          <w:rFonts w:ascii="Simplified Arabic" w:hAnsi="Simplified Arabic" w:cs="Simplified Arabic"/>
          <w:sz w:val="28"/>
          <w:szCs w:val="28"/>
          <w:lang w:bidi="ar-JO"/>
        </w:rPr>
        <w:t> </w:t>
      </w:r>
      <w:hyperlink r:id="rId10" w:tooltip="معلومات الرواة" w:history="1">
        <w:r w:rsidR="00C00847" w:rsidRPr="00A94BBF">
          <w:rPr>
            <w:rStyle w:val="Hyperlink"/>
            <w:rFonts w:ascii="Simplified Arabic" w:hAnsi="Simplified Arabic" w:cs="Simplified Arabic"/>
            <w:color w:val="auto"/>
            <w:sz w:val="28"/>
            <w:szCs w:val="28"/>
            <w:u w:val="none"/>
            <w:rtl/>
          </w:rPr>
          <w:t>أَبِي هُرَيْرَةَ</w:t>
        </w:r>
        <w:r w:rsidR="00C00847" w:rsidRPr="00A94BBF">
          <w:rPr>
            <w:rStyle w:val="Hyperlink"/>
            <w:rFonts w:ascii="Simplified Arabic" w:hAnsi="Simplified Arabic" w:cs="Simplified Arabic"/>
            <w:color w:val="auto"/>
            <w:sz w:val="28"/>
            <w:szCs w:val="28"/>
            <w:u w:val="none"/>
            <w:lang w:bidi="ar-JO"/>
          </w:rPr>
          <w:t> </w:t>
        </w:r>
      </w:hyperlink>
      <w:r w:rsidR="00C00847" w:rsidRPr="00A94BBF">
        <w:rPr>
          <w:rFonts w:ascii="Simplified Arabic" w:hAnsi="Simplified Arabic" w:cs="Simplified Arabic"/>
          <w:sz w:val="28"/>
          <w:szCs w:val="28"/>
          <w:rtl/>
        </w:rPr>
        <w:t>، قَالَ : قَالَ رَسُولُ اللَّهِ صَلَّى اللَّهُ عَلَيْهِ وَسَلَّمَ</w:t>
      </w:r>
      <w:r w:rsidR="00C00847" w:rsidRPr="00A94BBF">
        <w:rPr>
          <w:rFonts w:ascii="Simplified Arabic" w:hAnsi="Simplified Arabic" w:cs="Simplified Arabic"/>
          <w:sz w:val="28"/>
          <w:szCs w:val="28"/>
          <w:lang w:bidi="ar-JO"/>
        </w:rPr>
        <w:t xml:space="preserve"> : " </w:t>
      </w:r>
      <w:r w:rsidR="00C00847" w:rsidRPr="00A94BBF">
        <w:rPr>
          <w:rFonts w:ascii="Simplified Arabic" w:hAnsi="Simplified Arabic" w:cs="Simplified Arabic"/>
          <w:sz w:val="28"/>
          <w:szCs w:val="28"/>
          <w:rtl/>
        </w:rPr>
        <w:t>إِذَا أَتَاكُمْ مَنْ تَرْضَوْنَ دِينَهُ وَخُلُقَهُ فَزَوِّجُوهُ ، إِلا تَفْعَلُوا تَكُنْ فِتْنَةٌ فِي الأَرْضِ وَفَسَادٌ عَرِيضٌ</w:t>
      </w:r>
      <w:r w:rsidR="00C00847" w:rsidRPr="00A94BBF">
        <w:rPr>
          <w:rFonts w:ascii="Simplified Arabic" w:hAnsi="Simplified Arabic" w:cs="Simplified Arabic"/>
          <w:sz w:val="28"/>
          <w:szCs w:val="28"/>
          <w:lang w:bidi="ar-JO"/>
        </w:rPr>
        <w:t xml:space="preserve"> "</w:t>
      </w:r>
      <w:r w:rsidR="00C00847" w:rsidRPr="00A94BBF">
        <w:rPr>
          <w:rFonts w:ascii="Simplified Arabic" w:hAnsi="Simplified Arabic" w:cs="Simplified Arabic"/>
          <w:sz w:val="28"/>
          <w:szCs w:val="28"/>
          <w:shd w:val="clear" w:color="auto" w:fill="FFFFFF"/>
        </w:rPr>
        <w:t xml:space="preserve"> </w:t>
      </w:r>
      <w:r w:rsidR="00C00847" w:rsidRPr="00A94BBF">
        <w:rPr>
          <w:rFonts w:ascii="Simplified Arabic" w:hAnsi="Simplified Arabic" w:cs="Simplified Arabic"/>
          <w:sz w:val="28"/>
          <w:szCs w:val="28"/>
          <w:lang w:bidi="ar-JO"/>
        </w:rPr>
        <w:t> </w:t>
      </w:r>
      <w:r w:rsidR="00D6101A" w:rsidRPr="00A94BBF">
        <w:rPr>
          <w:rStyle w:val="aa"/>
          <w:rFonts w:ascii="Simplified Arabic" w:hAnsi="Simplified Arabic" w:cs="Simplified Arabic"/>
          <w:sz w:val="28"/>
          <w:szCs w:val="28"/>
          <w:rtl/>
        </w:rPr>
        <w:footnoteReference w:id="4"/>
      </w:r>
    </w:p>
    <w:p w:rsidR="00D36B2E" w:rsidRPr="00A94BBF" w:rsidRDefault="00D36B2E" w:rsidP="00F22C9A">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 xml:space="preserve">ونظراً لخطورة جريمة الزنا على الفرد والمجتمع، شدد الإسلام </w:t>
      </w:r>
      <w:r w:rsidR="00F22C9A" w:rsidRPr="00A94BBF">
        <w:rPr>
          <w:rFonts w:ascii="Simplified Arabic" w:hAnsi="Simplified Arabic" w:cs="Simplified Arabic"/>
          <w:sz w:val="28"/>
          <w:szCs w:val="28"/>
          <w:rtl/>
          <w:lang w:bidi="ar-JO"/>
        </w:rPr>
        <w:t>في</w:t>
      </w:r>
      <w:r w:rsidRPr="00A94BBF">
        <w:rPr>
          <w:rFonts w:ascii="Simplified Arabic" w:hAnsi="Simplified Arabic" w:cs="Simplified Arabic"/>
          <w:sz w:val="28"/>
          <w:szCs w:val="28"/>
          <w:rtl/>
          <w:lang w:bidi="ar-JO"/>
        </w:rPr>
        <w:t xml:space="preserve"> طريقة إثبات</w:t>
      </w:r>
      <w:r w:rsidR="00F22C9A" w:rsidRPr="00A94BBF">
        <w:rPr>
          <w:rFonts w:ascii="Simplified Arabic" w:hAnsi="Simplified Arabic" w:cs="Simplified Arabic"/>
          <w:sz w:val="28"/>
          <w:szCs w:val="28"/>
          <w:rtl/>
          <w:lang w:bidi="ar-JO"/>
        </w:rPr>
        <w:t>ها</w:t>
      </w:r>
      <w:r w:rsidRPr="00A94BBF">
        <w:rPr>
          <w:rFonts w:ascii="Simplified Arabic" w:hAnsi="Simplified Arabic" w:cs="Simplified Arabic"/>
          <w:sz w:val="28"/>
          <w:szCs w:val="28"/>
          <w:rtl/>
          <w:lang w:bidi="ar-JO"/>
        </w:rPr>
        <w:t>، فإن لم يكن الاعتراف، سيد الأدلة، فتثبت بالشهود الأربعة العدول الذين تتفق شهادتهم على ارتكاب الجريمة.</w:t>
      </w:r>
    </w:p>
    <w:p w:rsidR="00D36B2E" w:rsidRPr="00A94BBF" w:rsidRDefault="00D36B2E" w:rsidP="00D6101A">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 xml:space="preserve">ومن ثم كان العقاب زاجراً، فالحدود زواجر وجوابر، فعقوبة الزاني </w:t>
      </w:r>
      <w:r w:rsidR="00F22C9A" w:rsidRPr="00A94BBF">
        <w:rPr>
          <w:rFonts w:ascii="Simplified Arabic" w:hAnsi="Simplified Arabic" w:cs="Simplified Arabic"/>
          <w:sz w:val="28"/>
          <w:szCs w:val="28"/>
          <w:rtl/>
          <w:lang w:bidi="ar-JO"/>
        </w:rPr>
        <w:t>غير المحصن</w:t>
      </w:r>
      <w:r w:rsidRPr="00A94BBF">
        <w:rPr>
          <w:rFonts w:ascii="Simplified Arabic" w:hAnsi="Simplified Arabic" w:cs="Simplified Arabic"/>
          <w:sz w:val="28"/>
          <w:szCs w:val="28"/>
          <w:rtl/>
          <w:lang w:bidi="ar-JO"/>
        </w:rPr>
        <w:t xml:space="preserve"> ذكراً وأنثى، الجلد مائة</w:t>
      </w:r>
      <w:r w:rsidR="00F22C9A" w:rsidRPr="00A94BBF">
        <w:rPr>
          <w:rFonts w:ascii="Simplified Arabic" w:hAnsi="Simplified Arabic" w:cs="Simplified Arabic"/>
          <w:sz w:val="28"/>
          <w:szCs w:val="28"/>
          <w:rtl/>
          <w:lang w:bidi="ar-JO"/>
        </w:rPr>
        <w:t>، قال تعالى:</w:t>
      </w:r>
      <w:r w:rsidR="00C00847" w:rsidRPr="00A94BBF">
        <w:rPr>
          <w:rFonts w:ascii="Simplified Arabic" w:hAnsi="Simplified Arabic" w:cs="Simplified Arabic"/>
          <w:sz w:val="28"/>
          <w:szCs w:val="28"/>
          <w:shd w:val="clear" w:color="auto" w:fill="FFFFFF"/>
        </w:rPr>
        <w:t>)</w:t>
      </w:r>
      <w:r w:rsidR="007B11F5" w:rsidRPr="00A94BBF">
        <w:rPr>
          <w:rFonts w:ascii="Simplified Arabic" w:hAnsi="Simplified Arabic" w:cs="Simplified Arabic"/>
          <w:sz w:val="28"/>
          <w:szCs w:val="28"/>
          <w:shd w:val="clear" w:color="auto" w:fill="FFFFFF"/>
        </w:rPr>
        <w:t xml:space="preserve"> </w:t>
      </w:r>
      <w:r w:rsidR="007B11F5" w:rsidRPr="00A94BBF">
        <w:rPr>
          <w:rFonts w:ascii="Simplified Arabic" w:hAnsi="Simplified Arabic" w:cs="Simplified Arabic"/>
          <w:sz w:val="28"/>
          <w:szCs w:val="28"/>
          <w:lang w:bidi="ar-JO"/>
        </w:rPr>
        <w:t> </w:t>
      </w:r>
      <w:r w:rsidR="007B11F5" w:rsidRPr="00A94BBF">
        <w:rPr>
          <w:rFonts w:ascii="Simplified Arabic" w:hAnsi="Simplified Arabic" w:cs="Simplified Arabic"/>
          <w:sz w:val="28"/>
          <w:szCs w:val="28"/>
          <w:rtl/>
        </w:rPr>
        <w:t>الزَّانِيَةُ وَالزَّانِي فَاجْلِدُوا كُلَّ وَاحِدٍ مِنْهُمَا مِائَةَ جَلْدَةٍ وَلَا تَأْخُذْكُمْ بِهِمَا رَأْفَةٌ فِي دِينِ اللَّهِ إِنْ كُنْتُمْ تُؤْمِنُونَ بِاللَّهِ وَالْيَوْمِ الْآخِرِ وَلْيَشْهَدْ عَذَابَهُمَا طَائِفَةٌ مِنَ</w:t>
      </w:r>
      <w:r w:rsidR="004C1672">
        <w:rPr>
          <w:rFonts w:ascii="Simplified Arabic" w:hAnsi="Simplified Arabic" w:cs="Simplified Arabic" w:hint="cs"/>
          <w:sz w:val="28"/>
          <w:szCs w:val="28"/>
          <w:rtl/>
        </w:rPr>
        <w:t xml:space="preserve">     </w:t>
      </w:r>
      <w:r w:rsidR="007B11F5" w:rsidRPr="00A94BBF">
        <w:rPr>
          <w:rFonts w:ascii="Simplified Arabic" w:hAnsi="Simplified Arabic" w:cs="Simplified Arabic"/>
          <w:sz w:val="28"/>
          <w:szCs w:val="28"/>
          <w:rtl/>
        </w:rPr>
        <w:t xml:space="preserve"> الْمُؤْمِنِينَ  )</w:t>
      </w:r>
      <w:r w:rsidR="00D6101A" w:rsidRPr="00A94BBF">
        <w:rPr>
          <w:rStyle w:val="aa"/>
          <w:rFonts w:ascii="Simplified Arabic" w:hAnsi="Simplified Arabic" w:cs="Simplified Arabic"/>
          <w:sz w:val="28"/>
          <w:szCs w:val="28"/>
          <w:rtl/>
          <w:lang w:bidi="ar-JO"/>
        </w:rPr>
        <w:footnoteReference w:id="5"/>
      </w:r>
      <w:r w:rsidRPr="00A94BBF">
        <w:rPr>
          <w:rFonts w:ascii="Simplified Arabic" w:hAnsi="Simplified Arabic" w:cs="Simplified Arabic"/>
          <w:sz w:val="28"/>
          <w:szCs w:val="28"/>
          <w:rtl/>
          <w:lang w:bidi="ar-JO"/>
        </w:rPr>
        <w:t>.</w:t>
      </w:r>
    </w:p>
    <w:p w:rsidR="004C1672" w:rsidRDefault="00F22C9A" w:rsidP="003171E4">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 xml:space="preserve">وما يفعله بعض </w:t>
      </w:r>
      <w:r w:rsidR="00D36B2E" w:rsidRPr="00A94BBF">
        <w:rPr>
          <w:rFonts w:ascii="Simplified Arabic" w:hAnsi="Simplified Arabic" w:cs="Simplified Arabic"/>
          <w:sz w:val="28"/>
          <w:szCs w:val="28"/>
          <w:rtl/>
          <w:lang w:bidi="ar-JO"/>
        </w:rPr>
        <w:t xml:space="preserve">الناس من المسارعة إلى قتل المرأة الزانية، إزهاق </w:t>
      </w:r>
      <w:r w:rsidRPr="00A94BBF">
        <w:rPr>
          <w:rFonts w:ascii="Simplified Arabic" w:hAnsi="Simplified Arabic" w:cs="Simplified Arabic"/>
          <w:sz w:val="28"/>
          <w:szCs w:val="28"/>
          <w:rtl/>
          <w:lang w:bidi="ar-JO"/>
        </w:rPr>
        <w:t>ل</w:t>
      </w:r>
      <w:r w:rsidR="00D36B2E" w:rsidRPr="00A94BBF">
        <w:rPr>
          <w:rFonts w:ascii="Simplified Arabic" w:hAnsi="Simplified Arabic" w:cs="Simplified Arabic"/>
          <w:sz w:val="28"/>
          <w:szCs w:val="28"/>
          <w:rtl/>
          <w:lang w:bidi="ar-JO"/>
        </w:rPr>
        <w:t xml:space="preserve">لروح </w:t>
      </w:r>
      <w:r w:rsidRPr="00A94BBF">
        <w:rPr>
          <w:rFonts w:ascii="Simplified Arabic" w:hAnsi="Simplified Arabic" w:cs="Simplified Arabic"/>
          <w:sz w:val="28"/>
          <w:szCs w:val="28"/>
          <w:rtl/>
          <w:lang w:bidi="ar-JO"/>
        </w:rPr>
        <w:t>ال</w:t>
      </w:r>
      <w:r w:rsidR="00D36B2E" w:rsidRPr="00A94BBF">
        <w:rPr>
          <w:rFonts w:ascii="Simplified Arabic" w:hAnsi="Simplified Arabic" w:cs="Simplified Arabic"/>
          <w:sz w:val="28"/>
          <w:szCs w:val="28"/>
          <w:rtl/>
          <w:lang w:bidi="ar-JO"/>
        </w:rPr>
        <w:t>إنسانية دون مسو</w:t>
      </w:r>
      <w:r w:rsidRPr="00A94BBF">
        <w:rPr>
          <w:rFonts w:ascii="Simplified Arabic" w:hAnsi="Simplified Arabic" w:cs="Simplified Arabic"/>
          <w:sz w:val="28"/>
          <w:szCs w:val="28"/>
          <w:rtl/>
          <w:lang w:bidi="ar-JO"/>
        </w:rPr>
        <w:t>ّ</w:t>
      </w:r>
      <w:r w:rsidR="00D36B2E" w:rsidRPr="00A94BBF">
        <w:rPr>
          <w:rFonts w:ascii="Simplified Arabic" w:hAnsi="Simplified Arabic" w:cs="Simplified Arabic"/>
          <w:sz w:val="28"/>
          <w:szCs w:val="28"/>
          <w:rtl/>
          <w:lang w:bidi="ar-JO"/>
        </w:rPr>
        <w:t xml:space="preserve">غ شرعي، وارتكاب لجريمة فظيعة، </w:t>
      </w:r>
      <w:r w:rsidRPr="00A94BBF">
        <w:rPr>
          <w:rFonts w:ascii="Simplified Arabic" w:hAnsi="Simplified Arabic" w:cs="Simplified Arabic"/>
          <w:sz w:val="28"/>
          <w:szCs w:val="28"/>
          <w:rtl/>
          <w:lang w:bidi="ar-JO"/>
        </w:rPr>
        <w:t xml:space="preserve">لأن </w:t>
      </w:r>
      <w:r w:rsidR="00D36B2E" w:rsidRPr="00A94BBF">
        <w:rPr>
          <w:rFonts w:ascii="Simplified Arabic" w:hAnsi="Simplified Arabic" w:cs="Simplified Arabic"/>
          <w:sz w:val="28"/>
          <w:szCs w:val="28"/>
          <w:rtl/>
          <w:lang w:bidi="ar-JO"/>
        </w:rPr>
        <w:t xml:space="preserve">الغالب قتل المرأة البكر </w:t>
      </w:r>
      <w:r w:rsidR="009F3733" w:rsidRPr="00A94BBF">
        <w:rPr>
          <w:rFonts w:ascii="Simplified Arabic" w:hAnsi="Simplified Arabic" w:cs="Simplified Arabic"/>
          <w:sz w:val="28"/>
          <w:szCs w:val="28"/>
          <w:rtl/>
          <w:lang w:bidi="ar-JO"/>
        </w:rPr>
        <w:t>غير المحصنة</w:t>
      </w:r>
      <w:r w:rsidR="00D36B2E" w:rsidRPr="00A94BBF">
        <w:rPr>
          <w:rFonts w:ascii="Simplified Arabic" w:hAnsi="Simplified Arabic" w:cs="Simplified Arabic"/>
          <w:sz w:val="28"/>
          <w:szCs w:val="28"/>
          <w:rtl/>
          <w:lang w:bidi="ar-JO"/>
        </w:rPr>
        <w:t xml:space="preserve">، وهذا ظلم وحرام وجريمة، واعتداء صارخ على نفس إنسانية صانها الشرع، فقال سبحانه وتعالى: " </w:t>
      </w:r>
      <w:r w:rsidR="007B11F5" w:rsidRPr="00A94BBF">
        <w:rPr>
          <w:rFonts w:ascii="Simplified Arabic" w:hAnsi="Simplified Arabic" w:cs="Simplified Arabic"/>
          <w:sz w:val="28"/>
          <w:szCs w:val="28"/>
          <w:rtl/>
        </w:rPr>
        <w:t>وَالَّذِينَ لَا يَدْعُونَ مَعَ اللَّهِ إِلَهًا آخَرَ وَلَا يَقْتُلُونَ النَّفْسَ الَّتِي حَرَّمَ اللَّهُ إِلَّا بِالْحَقِّ وَلَا يَزْنُونَ وَمَنْ يَفْعَلْ ذَلِكَ يَلْقَ أَثَامًا )</w:t>
      </w:r>
      <w:r w:rsidR="007B11F5" w:rsidRPr="00A94BBF">
        <w:rPr>
          <w:rFonts w:ascii="Simplified Arabic" w:hAnsi="Simplified Arabic" w:cs="Simplified Arabic"/>
          <w:sz w:val="28"/>
          <w:szCs w:val="28"/>
          <w:rtl/>
          <w:lang w:bidi="ar-JO"/>
        </w:rPr>
        <w:t xml:space="preserve"> </w:t>
      </w:r>
      <w:r w:rsidR="00D6101A" w:rsidRPr="00A94BBF">
        <w:rPr>
          <w:rStyle w:val="aa"/>
          <w:rFonts w:ascii="Simplified Arabic" w:hAnsi="Simplified Arabic" w:cs="Simplified Arabic"/>
          <w:sz w:val="28"/>
          <w:szCs w:val="28"/>
          <w:rtl/>
          <w:lang w:bidi="ar-JO"/>
        </w:rPr>
        <w:footnoteReference w:id="6"/>
      </w:r>
      <w:r w:rsidR="00D36B2E" w:rsidRPr="00A94BBF">
        <w:rPr>
          <w:rFonts w:ascii="Simplified Arabic" w:hAnsi="Simplified Arabic" w:cs="Simplified Arabic"/>
          <w:sz w:val="28"/>
          <w:szCs w:val="28"/>
          <w:rtl/>
          <w:lang w:bidi="ar-JO"/>
        </w:rPr>
        <w:t xml:space="preserve">وهذا تعدّ على حدود الله تعالى، قال تعالى: </w:t>
      </w:r>
      <w:r w:rsidR="007B11F5" w:rsidRPr="00A94BBF">
        <w:rPr>
          <w:rFonts w:ascii="Simplified Arabic" w:hAnsi="Simplified Arabic" w:cs="Simplified Arabic"/>
          <w:sz w:val="28"/>
          <w:szCs w:val="28"/>
          <w:rtl/>
          <w:lang w:bidi="ar-JO"/>
        </w:rPr>
        <w:t xml:space="preserve"> </w:t>
      </w:r>
      <w:r w:rsidR="007B11F5" w:rsidRPr="00A94BBF">
        <w:rPr>
          <w:rFonts w:ascii="Simplified Arabic" w:hAnsi="Simplified Arabic" w:cs="Simplified Arabic"/>
          <w:sz w:val="28"/>
          <w:szCs w:val="28"/>
          <w:rtl/>
        </w:rPr>
        <w:t xml:space="preserve">يَا أَيُّهَا النَّبِيُّ إِذَا طَلَّقْتُمُ النِّسَاءَ فَطَلِّقُوهُنَّ لِعِدَّتِهِنَّ وَأَحْصُوا الْعِدَّةَ وَاتَّقُوا اللَّهَ رَبَّكُمْ لَا تُخْرِجُوهُنَّ مِنْ بُيُوتِهِنَّ وَلَا يَخْرُجْنَ إِلَّا أَنْ يَأْتِينَ بِفَاحِشَةٍ </w:t>
      </w:r>
      <w:r w:rsidR="007B11F5" w:rsidRPr="00A94BBF">
        <w:rPr>
          <w:rFonts w:ascii="Simplified Arabic" w:hAnsi="Simplified Arabic" w:cs="Simplified Arabic"/>
          <w:sz w:val="28"/>
          <w:szCs w:val="28"/>
          <w:rtl/>
        </w:rPr>
        <w:lastRenderedPageBreak/>
        <w:t>مُبَيِّنَةٍ وَتِلْكَ حُدُودُ اللَّهِ وَمَنْ يَتَعَدَّ حُدُودَ اللَّهِ فَقَدْ ظَلَمَ نَفْسَهُ لَا تَدْرِي لَعَلَّ اللَّهَ يُحْدِثُ بَعْدَ ذَلِكَ أَمْرًا</w:t>
      </w:r>
      <w:r w:rsidR="007B11F5" w:rsidRPr="00A94BBF">
        <w:rPr>
          <w:rFonts w:ascii="Simplified Arabic" w:hAnsi="Simplified Arabic" w:cs="Simplified Arabic"/>
          <w:sz w:val="28"/>
          <w:szCs w:val="28"/>
          <w:rtl/>
          <w:lang w:bidi="ar-JO"/>
        </w:rPr>
        <w:t>)</w:t>
      </w:r>
      <w:r w:rsidR="003171E4" w:rsidRPr="00A94BBF">
        <w:rPr>
          <w:rStyle w:val="aa"/>
          <w:rFonts w:ascii="Simplified Arabic" w:hAnsi="Simplified Arabic" w:cs="Simplified Arabic"/>
          <w:sz w:val="28"/>
          <w:szCs w:val="28"/>
          <w:rtl/>
          <w:lang w:bidi="ar-JO"/>
        </w:rPr>
        <w:footnoteReference w:id="7"/>
      </w:r>
      <w:r w:rsidR="00D36B2E" w:rsidRPr="00A94BBF">
        <w:rPr>
          <w:rFonts w:ascii="Simplified Arabic" w:hAnsi="Simplified Arabic" w:cs="Simplified Arabic"/>
          <w:sz w:val="28"/>
          <w:szCs w:val="28"/>
          <w:rtl/>
          <w:lang w:bidi="ar-JO"/>
        </w:rPr>
        <w:t xml:space="preserve">. </w:t>
      </w:r>
    </w:p>
    <w:p w:rsidR="003171E4" w:rsidRPr="00A94BBF" w:rsidRDefault="00D36B2E" w:rsidP="004C1672">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وقد تكون المرأة الزانية حاملاً، فقتلها يؤدي إلى جناية أخرى على الجنين في رحمها</w:t>
      </w:r>
      <w:r w:rsidR="00C00847" w:rsidRPr="00A94BBF">
        <w:rPr>
          <w:rFonts w:ascii="Simplified Arabic" w:hAnsi="Simplified Arabic" w:cs="Simplified Arabic"/>
          <w:sz w:val="28"/>
          <w:szCs w:val="28"/>
          <w:rtl/>
          <w:lang w:bidi="ar-JO"/>
        </w:rPr>
        <w:t xml:space="preserve"> عَنْ</w:t>
      </w:r>
      <w:r w:rsidR="00C00847" w:rsidRPr="00A94BBF">
        <w:rPr>
          <w:rFonts w:ascii="Simplified Arabic" w:hAnsi="Simplified Arabic" w:cs="Simplified Arabic"/>
          <w:sz w:val="28"/>
          <w:szCs w:val="28"/>
          <w:lang w:bidi="ar-JO"/>
        </w:rPr>
        <w:t> </w:t>
      </w:r>
      <w:hyperlink r:id="rId11" w:tooltip="معلومات الرواة" w:history="1">
        <w:r w:rsidR="00C00847" w:rsidRPr="00A94BBF">
          <w:rPr>
            <w:rtl/>
            <w:lang w:bidi="ar-JO"/>
          </w:rPr>
          <w:t>عِمْرَانَ بْنِ حُصَيْنٍ</w:t>
        </w:r>
        <w:r w:rsidR="00C00847" w:rsidRPr="00A94BBF">
          <w:t> </w:t>
        </w:r>
      </w:hyperlink>
      <w:r w:rsidR="00C00847" w:rsidRPr="00A94BBF">
        <w:rPr>
          <w:rFonts w:ascii="Simplified Arabic" w:hAnsi="Simplified Arabic" w:cs="Simplified Arabic"/>
          <w:sz w:val="28"/>
          <w:szCs w:val="28"/>
          <w:lang w:bidi="ar-JO"/>
        </w:rPr>
        <w:t xml:space="preserve">" </w:t>
      </w:r>
      <w:r w:rsidR="00C00847" w:rsidRPr="00A94BBF">
        <w:rPr>
          <w:rFonts w:ascii="Simplified Arabic" w:hAnsi="Simplified Arabic" w:cs="Simplified Arabic"/>
          <w:sz w:val="28"/>
          <w:szCs w:val="28"/>
          <w:rtl/>
          <w:lang w:bidi="ar-JO"/>
        </w:rPr>
        <w:t>أَنَّ</w:t>
      </w:r>
      <w:r w:rsidR="00C00847" w:rsidRPr="00A94BBF">
        <w:rPr>
          <w:rFonts w:ascii="Simplified Arabic" w:hAnsi="Simplified Arabic" w:cs="Simplified Arabic"/>
          <w:sz w:val="28"/>
          <w:szCs w:val="28"/>
          <w:lang w:bidi="ar-JO"/>
        </w:rPr>
        <w:t> </w:t>
      </w:r>
      <w:r w:rsidR="00C00847" w:rsidRPr="00A94BBF">
        <w:rPr>
          <w:rFonts w:ascii="Simplified Arabic" w:hAnsi="Simplified Arabic" w:cs="Simplified Arabic"/>
          <w:sz w:val="28"/>
          <w:szCs w:val="28"/>
          <w:rtl/>
          <w:lang w:bidi="ar-JO"/>
        </w:rPr>
        <w:t>امْرَأَةً مِنْ جُهَيْنَةَ أَتَتْ نَبِيَّ اللَّهِ صَلَّى اللَّهُ عَلَيْهِ وَسَلَّمَ وَهِيَ حُبْلَى مِنَ الزِّنَا ، فَقَالَتْ : يَا نَبِيَّ اللَّهِ ، أَصَبْتُ حَدًّا فَأَقِمْهُ عَلَيَّ ، فَدَعَا نَبِيُّ اللَّهِ صَلَّى اللَّهُ عَلَيْهِ وَسَلَّمَ وَلِيَّهَا ، فَقَالَ : أَحْسِنْ إِلَيْهَا فَإِذَا وَضَعَتْ فَأْتِنِي بِهَا ، فَفَعَلَ فَأَمَرَ بِهَا نَبِيُّ اللَّهِ صَلَّى اللَّهُ عَلَيْهِ وَسَلَّمَ ، فَشُكَّتْ عَلَيْهَا ثِيَابُهَا ثُمَّ أَمَرَ بِهَا ، فَرُجِمَتْ ثُمَّ صَلَّى عَلَيْهَا ، فَقَالَ لَهُ عُمَرُ : تُصَلِّي عَلَيْهَا يَا نَبِيَّ اللَّهِ وَقَدْ زَنَتْ ، فَقَالَ : لَقَدْ تَابَتْ تَوْبَةً لَوْ قُسِمَتْ بَيْنَ سَبْعِينَ مِنْ أَهْلِ الْمَدِينَةِ لَوَسِعَتْهُمْ ، وَهَلْ وَجَدْتَ تَوْبَةً أَفْضَلَ مِنْ أَنْ جَادَتْ بِنَفْسِهَا لِلَّهِ تَعَالَى ؟</w:t>
      </w:r>
      <w:r w:rsidR="00C00847" w:rsidRPr="00A94BBF">
        <w:rPr>
          <w:rFonts w:ascii="Simplified Arabic" w:hAnsi="Simplified Arabic" w:cs="Simplified Arabic"/>
          <w:sz w:val="28"/>
          <w:szCs w:val="28"/>
          <w:lang w:bidi="ar-JO"/>
        </w:rPr>
        <w:t xml:space="preserve"> </w:t>
      </w:r>
      <w:r w:rsidR="003171E4" w:rsidRPr="00A94BBF">
        <w:rPr>
          <w:rtl/>
        </w:rPr>
        <w:footnoteReference w:id="8"/>
      </w:r>
      <w:r w:rsidR="003171E4" w:rsidRPr="00A94BBF">
        <w:rPr>
          <w:rFonts w:ascii="Simplified Arabic" w:hAnsi="Simplified Arabic" w:cs="Simplified Arabic" w:hint="cs"/>
          <w:sz w:val="28"/>
          <w:szCs w:val="28"/>
          <w:rtl/>
          <w:lang w:bidi="ar-JO"/>
        </w:rPr>
        <w:t xml:space="preserve"> </w:t>
      </w:r>
      <w:r w:rsidRPr="00A94BBF">
        <w:rPr>
          <w:rFonts w:ascii="Simplified Arabic" w:hAnsi="Simplified Arabic" w:cs="Simplified Arabic"/>
          <w:sz w:val="28"/>
          <w:szCs w:val="28"/>
          <w:rtl/>
          <w:lang w:bidi="ar-JO"/>
        </w:rPr>
        <w:t>فالذي يقيم حد جريمة الزنا هو الحاكم المسلم، وليس الأفراد، و</w:t>
      </w:r>
      <w:r w:rsidR="009F3733" w:rsidRPr="00A94BBF">
        <w:rPr>
          <w:rFonts w:ascii="Simplified Arabic" w:hAnsi="Simplified Arabic" w:cs="Simplified Arabic" w:hint="cs"/>
          <w:sz w:val="28"/>
          <w:szCs w:val="28"/>
          <w:rtl/>
          <w:lang w:bidi="ar-JO"/>
        </w:rPr>
        <w:t xml:space="preserve">في </w:t>
      </w:r>
      <w:r w:rsidRPr="00A94BBF">
        <w:rPr>
          <w:rFonts w:ascii="Simplified Arabic" w:hAnsi="Simplified Arabic" w:cs="Simplified Arabic"/>
          <w:sz w:val="28"/>
          <w:szCs w:val="28"/>
          <w:rtl/>
          <w:lang w:bidi="ar-JO"/>
        </w:rPr>
        <w:t>أخذ الأفراد إقامة الحد بأنفسهم مدعاة للفوضى كما أنه غالباً ما ت</w:t>
      </w:r>
      <w:r w:rsidR="009F3733" w:rsidRPr="00A94BBF">
        <w:rPr>
          <w:rFonts w:ascii="Simplified Arabic" w:hAnsi="Simplified Arabic" w:cs="Simplified Arabic" w:hint="cs"/>
          <w:sz w:val="28"/>
          <w:szCs w:val="28"/>
          <w:rtl/>
          <w:lang w:bidi="ar-JO"/>
        </w:rPr>
        <w:t>ُ</w:t>
      </w:r>
      <w:r w:rsidRPr="00A94BBF">
        <w:rPr>
          <w:rFonts w:ascii="Simplified Arabic" w:hAnsi="Simplified Arabic" w:cs="Simplified Arabic"/>
          <w:sz w:val="28"/>
          <w:szCs w:val="28"/>
          <w:rtl/>
          <w:lang w:bidi="ar-JO"/>
        </w:rPr>
        <w:t xml:space="preserve">قتل النساء بالشبهة التي تقل درجات عن جريمة الزنا، </w:t>
      </w:r>
      <w:r w:rsidR="00194EAB" w:rsidRPr="00A94BBF">
        <w:rPr>
          <w:rFonts w:ascii="Simplified Arabic" w:hAnsi="Simplified Arabic" w:cs="Simplified Arabic" w:hint="cs"/>
          <w:sz w:val="28"/>
          <w:szCs w:val="28"/>
          <w:rtl/>
          <w:lang w:bidi="ar-JO"/>
        </w:rPr>
        <w:t>عن ابن عباس رضي الله عنهما قال قال رسول الله صلى الله عليه وسلم</w:t>
      </w:r>
      <w:r w:rsidR="003171E4" w:rsidRPr="00A94BBF">
        <w:rPr>
          <w:rFonts w:ascii="Simplified Arabic" w:hAnsi="Simplified Arabic" w:cs="Simplified Arabic" w:hint="cs"/>
          <w:sz w:val="28"/>
          <w:szCs w:val="28"/>
          <w:rtl/>
          <w:lang w:bidi="ar-JO"/>
        </w:rPr>
        <w:t>.</w:t>
      </w:r>
    </w:p>
    <w:p w:rsidR="00D36B2E" w:rsidRPr="00A94BBF" w:rsidRDefault="003171E4" w:rsidP="004C1672">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hint="cs"/>
          <w:sz w:val="28"/>
          <w:szCs w:val="28"/>
          <w:rtl/>
          <w:lang w:bidi="ar-JO"/>
        </w:rPr>
        <w:t xml:space="preserve"> </w:t>
      </w:r>
      <w:r w:rsidR="004C1672">
        <w:rPr>
          <w:rFonts w:ascii="Simplified Arabic" w:hAnsi="Simplified Arabic" w:cs="Simplified Arabic" w:hint="cs"/>
          <w:sz w:val="28"/>
          <w:szCs w:val="28"/>
          <w:rtl/>
          <w:lang w:bidi="ar-JO"/>
        </w:rPr>
        <w:t xml:space="preserve">    </w:t>
      </w:r>
      <w:r w:rsidR="00194EAB" w:rsidRPr="00A94BBF">
        <w:rPr>
          <w:rFonts w:ascii="Simplified Arabic" w:hAnsi="Simplified Arabic" w:cs="Simplified Arabic"/>
          <w:sz w:val="28"/>
          <w:szCs w:val="28"/>
          <w:rtl/>
          <w:lang w:bidi="ar-JO"/>
        </w:rPr>
        <w:t>ادرؤوا</w:t>
      </w:r>
      <w:r w:rsidR="00194EAB" w:rsidRPr="00A94BBF">
        <w:rPr>
          <w:rFonts w:ascii="Simplified Arabic" w:hAnsi="Simplified Arabic" w:cs="Simplified Arabic"/>
          <w:sz w:val="28"/>
          <w:szCs w:val="28"/>
          <w:lang w:bidi="ar-JO"/>
        </w:rPr>
        <w:t> </w:t>
      </w:r>
      <w:r w:rsidR="00194EAB" w:rsidRPr="00A94BBF">
        <w:rPr>
          <w:rFonts w:ascii="Simplified Arabic" w:hAnsi="Simplified Arabic" w:cs="Simplified Arabic"/>
          <w:sz w:val="28"/>
          <w:szCs w:val="28"/>
          <w:rtl/>
          <w:lang w:bidi="ar-JO"/>
        </w:rPr>
        <w:t>الحُدود</w:t>
      </w:r>
      <w:r w:rsidR="00194EAB" w:rsidRPr="00A94BBF">
        <w:rPr>
          <w:rFonts w:ascii="Simplified Arabic" w:hAnsi="Simplified Arabic" w:cs="Simplified Arabic"/>
          <w:sz w:val="28"/>
          <w:szCs w:val="28"/>
          <w:lang w:bidi="ar-JO"/>
        </w:rPr>
        <w:t> </w:t>
      </w:r>
      <w:r w:rsidR="00194EAB" w:rsidRPr="00A94BBF">
        <w:rPr>
          <w:rFonts w:ascii="Simplified Arabic" w:hAnsi="Simplified Arabic" w:cs="Simplified Arabic"/>
          <w:sz w:val="28"/>
          <w:szCs w:val="28"/>
          <w:rtl/>
          <w:lang w:bidi="ar-JO"/>
        </w:rPr>
        <w:t>بالشُبَهات</w:t>
      </w:r>
      <w:r w:rsidR="00194EAB" w:rsidRPr="00A94BBF">
        <w:rPr>
          <w:rFonts w:ascii="Simplified Arabic" w:hAnsi="Simplified Arabic" w:cs="Simplified Arabic"/>
          <w:sz w:val="28"/>
          <w:szCs w:val="28"/>
          <w:lang w:bidi="ar-JO"/>
        </w:rPr>
        <w:t> </w:t>
      </w:r>
      <w:r w:rsidR="00194EAB" w:rsidRPr="00A94BBF">
        <w:rPr>
          <w:rFonts w:ascii="Simplified Arabic" w:hAnsi="Simplified Arabic" w:cs="Simplified Arabic"/>
          <w:sz w:val="28"/>
          <w:szCs w:val="28"/>
          <w:rtl/>
          <w:lang w:bidi="ar-JO"/>
        </w:rPr>
        <w:t>،</w:t>
      </w:r>
      <w:r w:rsidR="00194EAB" w:rsidRPr="00A94BBF">
        <w:rPr>
          <w:rFonts w:ascii="Simplified Arabic" w:hAnsi="Simplified Arabic" w:cs="Simplified Arabic"/>
          <w:sz w:val="28"/>
          <w:szCs w:val="28"/>
          <w:lang w:bidi="ar-JO"/>
        </w:rPr>
        <w:t> </w:t>
      </w:r>
      <w:r w:rsidR="00194EAB" w:rsidRPr="00A94BBF">
        <w:rPr>
          <w:rFonts w:ascii="Simplified Arabic" w:hAnsi="Simplified Arabic" w:cs="Simplified Arabic"/>
          <w:sz w:val="28"/>
          <w:szCs w:val="28"/>
          <w:rtl/>
          <w:lang w:bidi="ar-JO"/>
        </w:rPr>
        <w:t>وأقيلوا</w:t>
      </w:r>
      <w:r w:rsidR="00194EAB" w:rsidRPr="00A94BBF">
        <w:rPr>
          <w:rFonts w:ascii="Simplified Arabic" w:hAnsi="Simplified Arabic" w:cs="Simplified Arabic"/>
          <w:sz w:val="28"/>
          <w:szCs w:val="28"/>
          <w:lang w:bidi="ar-JO"/>
        </w:rPr>
        <w:t> </w:t>
      </w:r>
      <w:r w:rsidR="00194EAB" w:rsidRPr="00A94BBF">
        <w:rPr>
          <w:rFonts w:ascii="Simplified Arabic" w:hAnsi="Simplified Arabic" w:cs="Simplified Arabic"/>
          <w:sz w:val="28"/>
          <w:szCs w:val="28"/>
          <w:rtl/>
          <w:lang w:bidi="ar-JO"/>
        </w:rPr>
        <w:t>الكرام</w:t>
      </w:r>
      <w:r w:rsidR="00194EAB" w:rsidRPr="00A94BBF">
        <w:rPr>
          <w:rFonts w:ascii="Simplified Arabic" w:hAnsi="Simplified Arabic" w:cs="Simplified Arabic"/>
          <w:sz w:val="28"/>
          <w:szCs w:val="28"/>
          <w:lang w:bidi="ar-JO"/>
        </w:rPr>
        <w:t> </w:t>
      </w:r>
      <w:r w:rsidR="00194EAB" w:rsidRPr="00A94BBF">
        <w:rPr>
          <w:rFonts w:ascii="Simplified Arabic" w:hAnsi="Simplified Arabic" w:cs="Simplified Arabic"/>
          <w:sz w:val="28"/>
          <w:szCs w:val="28"/>
          <w:rtl/>
          <w:lang w:bidi="ar-JO"/>
        </w:rPr>
        <w:t>عَثَراتهم</w:t>
      </w:r>
      <w:r w:rsidR="00194EAB" w:rsidRPr="00A94BBF">
        <w:rPr>
          <w:rFonts w:ascii="Simplified Arabic" w:hAnsi="Simplified Arabic" w:cs="Simplified Arabic"/>
          <w:sz w:val="28"/>
          <w:szCs w:val="28"/>
          <w:lang w:bidi="ar-JO"/>
        </w:rPr>
        <w:t> </w:t>
      </w:r>
      <w:r w:rsidR="00194EAB" w:rsidRPr="00A94BBF">
        <w:rPr>
          <w:rFonts w:ascii="Simplified Arabic" w:hAnsi="Simplified Arabic" w:cs="Simplified Arabic"/>
          <w:sz w:val="28"/>
          <w:szCs w:val="28"/>
          <w:rtl/>
          <w:lang w:bidi="ar-JO"/>
        </w:rPr>
        <w:t>إلاّ</w:t>
      </w:r>
      <w:r w:rsidR="00194EAB" w:rsidRPr="00A94BBF">
        <w:rPr>
          <w:rFonts w:ascii="Simplified Arabic" w:hAnsi="Simplified Arabic" w:cs="Simplified Arabic"/>
          <w:sz w:val="28"/>
          <w:szCs w:val="28"/>
          <w:lang w:bidi="ar-JO"/>
        </w:rPr>
        <w:t> </w:t>
      </w:r>
      <w:r w:rsidR="00194EAB" w:rsidRPr="00A94BBF">
        <w:rPr>
          <w:rFonts w:ascii="Simplified Arabic" w:hAnsi="Simplified Arabic" w:cs="Simplified Arabic"/>
          <w:sz w:val="28"/>
          <w:szCs w:val="28"/>
          <w:rtl/>
          <w:lang w:bidi="ar-JO"/>
        </w:rPr>
        <w:t>مِن</w:t>
      </w:r>
      <w:r w:rsidR="00194EAB" w:rsidRPr="00A94BBF">
        <w:rPr>
          <w:rFonts w:ascii="Simplified Arabic" w:hAnsi="Simplified Arabic" w:cs="Simplified Arabic"/>
          <w:sz w:val="28"/>
          <w:szCs w:val="28"/>
          <w:lang w:bidi="ar-JO"/>
        </w:rPr>
        <w:t> </w:t>
      </w:r>
      <w:r w:rsidR="00194EAB" w:rsidRPr="00A94BBF">
        <w:rPr>
          <w:rFonts w:ascii="Simplified Arabic" w:hAnsi="Simplified Arabic" w:cs="Simplified Arabic"/>
          <w:sz w:val="28"/>
          <w:szCs w:val="28"/>
          <w:rtl/>
          <w:lang w:bidi="ar-JO"/>
        </w:rPr>
        <w:t>حدٍّ</w:t>
      </w:r>
      <w:r w:rsidR="00194EAB" w:rsidRPr="00A94BBF">
        <w:rPr>
          <w:rFonts w:ascii="Simplified Arabic" w:hAnsi="Simplified Arabic" w:cs="Simplified Arabic"/>
          <w:sz w:val="28"/>
          <w:szCs w:val="28"/>
          <w:lang w:bidi="ar-JO"/>
        </w:rPr>
        <w:t> ... </w:t>
      </w:r>
      <w:r w:rsidR="00194EAB" w:rsidRPr="00A94BBF">
        <w:rPr>
          <w:rFonts w:ascii="Simplified Arabic" w:hAnsi="Simplified Arabic" w:cs="Simplified Arabic"/>
          <w:sz w:val="28"/>
          <w:szCs w:val="28"/>
          <w:rtl/>
          <w:lang w:bidi="ar-JO"/>
        </w:rPr>
        <w:t>إلاّ</w:t>
      </w:r>
      <w:r w:rsidR="00194EAB" w:rsidRPr="00A94BBF">
        <w:rPr>
          <w:rFonts w:ascii="Simplified Arabic" w:hAnsi="Simplified Arabic" w:cs="Simplified Arabic"/>
          <w:sz w:val="28"/>
          <w:szCs w:val="28"/>
          <w:lang w:bidi="ar-JO"/>
        </w:rPr>
        <w:t> </w:t>
      </w:r>
      <w:r w:rsidR="00194EAB" w:rsidRPr="00A94BBF">
        <w:rPr>
          <w:rFonts w:ascii="Simplified Arabic" w:hAnsi="Simplified Arabic" w:cs="Simplified Arabic"/>
          <w:sz w:val="28"/>
          <w:szCs w:val="28"/>
          <w:rtl/>
          <w:lang w:bidi="ar-JO"/>
        </w:rPr>
        <w:t>في</w:t>
      </w:r>
      <w:r w:rsidR="00194EAB" w:rsidRPr="00A94BBF">
        <w:rPr>
          <w:rFonts w:ascii="Simplified Arabic" w:hAnsi="Simplified Arabic" w:cs="Simplified Arabic"/>
          <w:sz w:val="28"/>
          <w:szCs w:val="28"/>
          <w:lang w:bidi="ar-JO"/>
        </w:rPr>
        <w:t> </w:t>
      </w:r>
      <w:r w:rsidR="00194EAB" w:rsidRPr="00A94BBF">
        <w:rPr>
          <w:rFonts w:ascii="Simplified Arabic" w:hAnsi="Simplified Arabic" w:cs="Simplified Arabic"/>
          <w:sz w:val="28"/>
          <w:szCs w:val="28"/>
          <w:rtl/>
          <w:lang w:bidi="ar-JO"/>
        </w:rPr>
        <w:t>حدٍّ</w:t>
      </w:r>
      <w:r w:rsidR="00194EAB" w:rsidRPr="00A94BBF">
        <w:rPr>
          <w:rFonts w:ascii="Simplified Arabic" w:hAnsi="Simplified Arabic" w:cs="Simplified Arabic"/>
          <w:sz w:val="28"/>
          <w:szCs w:val="28"/>
          <w:lang w:bidi="ar-JO"/>
        </w:rPr>
        <w:t> </w:t>
      </w:r>
      <w:r w:rsidR="00194EAB" w:rsidRPr="00A94BBF">
        <w:rPr>
          <w:rFonts w:ascii="Simplified Arabic" w:hAnsi="Simplified Arabic" w:cs="Simplified Arabic"/>
          <w:sz w:val="28"/>
          <w:szCs w:val="28"/>
          <w:rtl/>
          <w:lang w:bidi="ar-JO"/>
        </w:rPr>
        <w:t>من</w:t>
      </w:r>
      <w:r w:rsidR="00194EAB" w:rsidRPr="00A94BBF">
        <w:rPr>
          <w:rFonts w:ascii="Simplified Arabic" w:hAnsi="Simplified Arabic" w:cs="Simplified Arabic"/>
          <w:sz w:val="28"/>
          <w:szCs w:val="28"/>
          <w:lang w:bidi="ar-JO"/>
        </w:rPr>
        <w:t> </w:t>
      </w:r>
      <w:r w:rsidR="00194EAB" w:rsidRPr="00A94BBF">
        <w:rPr>
          <w:rFonts w:ascii="Simplified Arabic" w:hAnsi="Simplified Arabic" w:cs="Simplified Arabic"/>
          <w:sz w:val="28"/>
          <w:szCs w:val="28"/>
          <w:rtl/>
          <w:lang w:bidi="ar-JO"/>
        </w:rPr>
        <w:t>حدود</w:t>
      </w:r>
      <w:r w:rsidR="00194EAB" w:rsidRPr="00A94BBF">
        <w:rPr>
          <w:rFonts w:ascii="Simplified Arabic" w:hAnsi="Simplified Arabic" w:cs="Simplified Arabic"/>
          <w:sz w:val="28"/>
          <w:szCs w:val="28"/>
          <w:lang w:bidi="ar-JO"/>
        </w:rPr>
        <w:t> </w:t>
      </w:r>
      <w:r w:rsidR="00194EAB" w:rsidRPr="00A94BBF">
        <w:rPr>
          <w:rFonts w:ascii="Simplified Arabic" w:hAnsi="Simplified Arabic" w:cs="Simplified Arabic"/>
          <w:sz w:val="28"/>
          <w:szCs w:val="28"/>
          <w:rtl/>
          <w:lang w:bidi="ar-JO"/>
        </w:rPr>
        <w:t>اللّه</w:t>
      </w:r>
      <w:r w:rsidR="004C1672">
        <w:rPr>
          <w:rFonts w:ascii="Simplified Arabic" w:hAnsi="Simplified Arabic" w:cs="Simplified Arabic" w:hint="cs"/>
          <w:sz w:val="28"/>
          <w:szCs w:val="28"/>
          <w:rtl/>
          <w:lang w:bidi="ar-JO"/>
        </w:rPr>
        <w:t xml:space="preserve"> </w:t>
      </w:r>
      <w:r w:rsidRPr="00A94BBF">
        <w:footnoteReference w:id="9"/>
      </w:r>
      <w:r w:rsidR="004C1672">
        <w:rPr>
          <w:rFonts w:ascii="Simplified Arabic" w:hAnsi="Simplified Arabic" w:cs="Simplified Arabic" w:hint="cs"/>
          <w:sz w:val="28"/>
          <w:szCs w:val="28"/>
          <w:rtl/>
          <w:lang w:bidi="ar-JO"/>
        </w:rPr>
        <w:t xml:space="preserve"> </w:t>
      </w:r>
      <w:r w:rsidR="00D36B2E" w:rsidRPr="00A94BBF">
        <w:rPr>
          <w:rFonts w:ascii="Simplified Arabic" w:hAnsi="Simplified Arabic" w:cs="Simplified Arabic"/>
          <w:sz w:val="28"/>
          <w:szCs w:val="28"/>
          <w:rtl/>
          <w:lang w:bidi="ar-JO"/>
        </w:rPr>
        <w:t>و</w:t>
      </w:r>
      <w:r w:rsidR="009F3733" w:rsidRPr="00A94BBF">
        <w:rPr>
          <w:rFonts w:ascii="Simplified Arabic" w:hAnsi="Simplified Arabic" w:cs="Simplified Arabic" w:hint="cs"/>
          <w:sz w:val="28"/>
          <w:szCs w:val="28"/>
          <w:rtl/>
          <w:lang w:bidi="ar-JO"/>
        </w:rPr>
        <w:t>إ</w:t>
      </w:r>
      <w:r w:rsidR="00D36B2E" w:rsidRPr="00A94BBF">
        <w:rPr>
          <w:rFonts w:ascii="Simplified Arabic" w:hAnsi="Simplified Arabic" w:cs="Simplified Arabic"/>
          <w:sz w:val="28"/>
          <w:szCs w:val="28"/>
          <w:rtl/>
          <w:lang w:bidi="ar-JO"/>
        </w:rPr>
        <w:t>ن كانت جريمة الزنا استهتاراً بالأعراض، فالقتل على خلفية الشرف ه</w:t>
      </w:r>
      <w:r w:rsidR="009F3733" w:rsidRPr="00A94BBF">
        <w:rPr>
          <w:rFonts w:ascii="Simplified Arabic" w:hAnsi="Simplified Arabic" w:cs="Simplified Arabic"/>
          <w:sz w:val="28"/>
          <w:szCs w:val="28"/>
          <w:rtl/>
          <w:lang w:bidi="ar-JO"/>
        </w:rPr>
        <w:t>و استهتار بالأروا</w:t>
      </w:r>
      <w:r w:rsidR="009F3733" w:rsidRPr="00A94BBF">
        <w:rPr>
          <w:rFonts w:ascii="Simplified Arabic" w:hAnsi="Simplified Arabic" w:cs="Simplified Arabic" w:hint="cs"/>
          <w:sz w:val="28"/>
          <w:szCs w:val="28"/>
          <w:rtl/>
          <w:lang w:bidi="ar-JO"/>
        </w:rPr>
        <w:t>ح.</w:t>
      </w:r>
    </w:p>
    <w:p w:rsidR="00D36B2E" w:rsidRPr="00A94BBF" w:rsidRDefault="009F3733" w:rsidP="009F3733">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hint="cs"/>
          <w:sz w:val="28"/>
          <w:szCs w:val="28"/>
          <w:rtl/>
          <w:lang w:bidi="ar-JO"/>
        </w:rPr>
        <w:t xml:space="preserve">وفي المقابل </w:t>
      </w:r>
      <w:r w:rsidR="00D36B2E" w:rsidRPr="00A94BBF">
        <w:rPr>
          <w:rFonts w:ascii="Simplified Arabic" w:hAnsi="Simplified Arabic" w:cs="Simplified Arabic"/>
          <w:sz w:val="28"/>
          <w:szCs w:val="28"/>
          <w:rtl/>
          <w:lang w:bidi="ar-JO"/>
        </w:rPr>
        <w:t>شرع الإسلام الزواج وجعله طريقاً لإنجاب النسل ووسيلة صالحة لرعايته والقيام بتربيته تربية صالحة.</w:t>
      </w:r>
    </w:p>
    <w:p w:rsidR="00D36B2E" w:rsidRPr="00A94BBF" w:rsidRDefault="00D36B2E" w:rsidP="00E571DE">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وهو مع هذا يقفل جميع الطرق التي تناقض أو تعارض ذلك الطريق. ومنها تحريم الزنا تحريماً مؤبداً مع وصفه بأنه أسوأ سبيل، لأنه يعارض السبيل المستقيم، وتوع</w:t>
      </w:r>
      <w:r w:rsidR="009F3733" w:rsidRPr="00A94BBF">
        <w:rPr>
          <w:rFonts w:ascii="Simplified Arabic" w:hAnsi="Simplified Arabic" w:cs="Simplified Arabic" w:hint="cs"/>
          <w:sz w:val="28"/>
          <w:szCs w:val="28"/>
          <w:rtl/>
          <w:lang w:bidi="ar-JO"/>
        </w:rPr>
        <w:t>ّ</w:t>
      </w:r>
      <w:r w:rsidRPr="00A94BBF">
        <w:rPr>
          <w:rFonts w:ascii="Simplified Arabic" w:hAnsi="Simplified Arabic" w:cs="Simplified Arabic"/>
          <w:sz w:val="28"/>
          <w:szCs w:val="28"/>
          <w:rtl/>
          <w:lang w:bidi="ar-JO"/>
        </w:rPr>
        <w:t>د فاعله بالعقاب الأليم في الآخرة وشرع له أشد الزواجر بالرجم أو الجلد مائة جلدة، وهي أقسى العقوبات التي شرعت لعذاب الدنيا.</w:t>
      </w:r>
    </w:p>
    <w:p w:rsidR="00D36B2E" w:rsidRPr="00A94BBF" w:rsidRDefault="00D36B2E" w:rsidP="009F3733">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lastRenderedPageBreak/>
        <w:t xml:space="preserve">وجريمة الزنا، جريمة اجتماعية، تترتب عليها آثار سيئة، من اختلاط الأنساب وإثارة الأحقاد، وانتشار </w:t>
      </w:r>
      <w:r w:rsidR="009F3733" w:rsidRPr="00A94BBF">
        <w:rPr>
          <w:rFonts w:ascii="Simplified Arabic" w:hAnsi="Simplified Arabic" w:cs="Simplified Arabic" w:hint="cs"/>
          <w:sz w:val="28"/>
          <w:szCs w:val="28"/>
          <w:rtl/>
          <w:lang w:bidi="ar-JO"/>
        </w:rPr>
        <w:t>ال</w:t>
      </w:r>
      <w:r w:rsidRPr="00A94BBF">
        <w:rPr>
          <w:rFonts w:ascii="Simplified Arabic" w:hAnsi="Simplified Arabic" w:cs="Simplified Arabic"/>
          <w:sz w:val="28"/>
          <w:szCs w:val="28"/>
          <w:rtl/>
          <w:lang w:bidi="ar-JO"/>
        </w:rPr>
        <w:t>أمراض وجلب العار ...</w:t>
      </w:r>
      <w:r w:rsidR="009F3733" w:rsidRPr="00A94BBF">
        <w:rPr>
          <w:rFonts w:ascii="Simplified Arabic" w:hAnsi="Simplified Arabic" w:cs="Simplified Arabic" w:hint="cs"/>
          <w:sz w:val="28"/>
          <w:szCs w:val="28"/>
          <w:rtl/>
          <w:lang w:bidi="ar-JO"/>
        </w:rPr>
        <w:t>،</w:t>
      </w:r>
      <w:r w:rsidRPr="00A94BBF">
        <w:rPr>
          <w:rFonts w:ascii="Simplified Arabic" w:hAnsi="Simplified Arabic" w:cs="Simplified Arabic"/>
          <w:sz w:val="28"/>
          <w:szCs w:val="28"/>
          <w:rtl/>
          <w:lang w:bidi="ar-JO"/>
        </w:rPr>
        <w:t xml:space="preserve"> مما يدفع ولي الأمر في كثير من الأحيان إلى التخلص من آثار الجريمة بطرق بغيضة</w:t>
      </w:r>
      <w:r w:rsidR="009F3733" w:rsidRPr="00A94BBF">
        <w:rPr>
          <w:rFonts w:ascii="Simplified Arabic" w:hAnsi="Simplified Arabic" w:cs="Simplified Arabic" w:hint="cs"/>
          <w:sz w:val="28"/>
          <w:szCs w:val="28"/>
          <w:rtl/>
          <w:lang w:bidi="ar-JO"/>
        </w:rPr>
        <w:t>،</w:t>
      </w:r>
      <w:r w:rsidRPr="00A94BBF">
        <w:rPr>
          <w:rFonts w:ascii="Simplified Arabic" w:hAnsi="Simplified Arabic" w:cs="Simplified Arabic"/>
          <w:sz w:val="28"/>
          <w:szCs w:val="28"/>
          <w:rtl/>
          <w:lang w:bidi="ar-JO"/>
        </w:rPr>
        <w:t xml:space="preserve"> كالقتل مثلاً.</w:t>
      </w:r>
    </w:p>
    <w:p w:rsidR="00A94BBF" w:rsidRDefault="00A94BBF" w:rsidP="00FB1987">
      <w:pPr>
        <w:pStyle w:val="a6"/>
        <w:shd w:val="clear" w:color="auto" w:fill="FFFFFF"/>
        <w:bidi/>
        <w:spacing w:before="0" w:beforeAutospacing="0" w:after="240" w:afterAutospacing="0" w:line="360" w:lineRule="atLeast"/>
        <w:jc w:val="both"/>
        <w:textAlignment w:val="baseline"/>
        <w:rPr>
          <w:rStyle w:val="a7"/>
          <w:rFonts w:ascii="Simplified Arabic" w:hAnsi="Simplified Arabic" w:cs="Simplified Arabic"/>
          <w:sz w:val="28"/>
          <w:szCs w:val="28"/>
          <w:bdr w:val="none" w:sz="0" w:space="0" w:color="auto" w:frame="1"/>
          <w:rtl/>
        </w:rPr>
      </w:pPr>
    </w:p>
    <w:p w:rsidR="004C1672" w:rsidRDefault="004C1672" w:rsidP="004C1672">
      <w:pPr>
        <w:pStyle w:val="a6"/>
        <w:shd w:val="clear" w:color="auto" w:fill="FFFFFF"/>
        <w:bidi/>
        <w:spacing w:before="0" w:beforeAutospacing="0" w:after="240" w:afterAutospacing="0" w:line="360" w:lineRule="atLeast"/>
        <w:jc w:val="both"/>
        <w:textAlignment w:val="baseline"/>
        <w:rPr>
          <w:rStyle w:val="a7"/>
          <w:rFonts w:ascii="Simplified Arabic" w:hAnsi="Simplified Arabic" w:cs="Simplified Arabic"/>
          <w:sz w:val="28"/>
          <w:szCs w:val="28"/>
          <w:bdr w:val="none" w:sz="0" w:space="0" w:color="auto" w:frame="1"/>
          <w:rtl/>
        </w:rPr>
      </w:pPr>
    </w:p>
    <w:p w:rsidR="004C1672" w:rsidRDefault="004C1672" w:rsidP="004C1672">
      <w:pPr>
        <w:pStyle w:val="a6"/>
        <w:shd w:val="clear" w:color="auto" w:fill="FFFFFF"/>
        <w:bidi/>
        <w:spacing w:before="0" w:beforeAutospacing="0" w:after="240" w:afterAutospacing="0" w:line="360" w:lineRule="atLeast"/>
        <w:jc w:val="both"/>
        <w:textAlignment w:val="baseline"/>
        <w:rPr>
          <w:rStyle w:val="a7"/>
          <w:rFonts w:ascii="Simplified Arabic" w:hAnsi="Simplified Arabic" w:cs="Simplified Arabic"/>
          <w:sz w:val="28"/>
          <w:szCs w:val="28"/>
          <w:bdr w:val="none" w:sz="0" w:space="0" w:color="auto" w:frame="1"/>
          <w:rtl/>
        </w:rPr>
      </w:pPr>
    </w:p>
    <w:p w:rsidR="004C1672" w:rsidRDefault="004C1672" w:rsidP="004C1672">
      <w:pPr>
        <w:pStyle w:val="a6"/>
        <w:shd w:val="clear" w:color="auto" w:fill="FFFFFF"/>
        <w:bidi/>
        <w:spacing w:before="0" w:beforeAutospacing="0" w:after="240" w:afterAutospacing="0" w:line="360" w:lineRule="atLeast"/>
        <w:jc w:val="both"/>
        <w:textAlignment w:val="baseline"/>
        <w:rPr>
          <w:rStyle w:val="a7"/>
          <w:rFonts w:ascii="Simplified Arabic" w:hAnsi="Simplified Arabic" w:cs="Simplified Arabic"/>
          <w:sz w:val="28"/>
          <w:szCs w:val="28"/>
          <w:bdr w:val="none" w:sz="0" w:space="0" w:color="auto" w:frame="1"/>
          <w:rtl/>
        </w:rPr>
      </w:pPr>
    </w:p>
    <w:p w:rsidR="004C1672" w:rsidRDefault="004C1672" w:rsidP="004C1672">
      <w:pPr>
        <w:pStyle w:val="a6"/>
        <w:shd w:val="clear" w:color="auto" w:fill="FFFFFF"/>
        <w:bidi/>
        <w:spacing w:before="0" w:beforeAutospacing="0" w:after="240" w:afterAutospacing="0" w:line="360" w:lineRule="atLeast"/>
        <w:jc w:val="both"/>
        <w:textAlignment w:val="baseline"/>
        <w:rPr>
          <w:rStyle w:val="a7"/>
          <w:rFonts w:ascii="Simplified Arabic" w:hAnsi="Simplified Arabic" w:cs="Simplified Arabic"/>
          <w:sz w:val="28"/>
          <w:szCs w:val="28"/>
          <w:bdr w:val="none" w:sz="0" w:space="0" w:color="auto" w:frame="1"/>
          <w:rtl/>
        </w:rPr>
      </w:pPr>
    </w:p>
    <w:p w:rsidR="004C1672" w:rsidRDefault="004C1672" w:rsidP="004C1672">
      <w:pPr>
        <w:pStyle w:val="a6"/>
        <w:shd w:val="clear" w:color="auto" w:fill="FFFFFF"/>
        <w:bidi/>
        <w:spacing w:before="0" w:beforeAutospacing="0" w:after="240" w:afterAutospacing="0" w:line="360" w:lineRule="atLeast"/>
        <w:jc w:val="both"/>
        <w:textAlignment w:val="baseline"/>
        <w:rPr>
          <w:rStyle w:val="a7"/>
          <w:rFonts w:ascii="Simplified Arabic" w:hAnsi="Simplified Arabic" w:cs="Simplified Arabic"/>
          <w:sz w:val="28"/>
          <w:szCs w:val="28"/>
          <w:bdr w:val="none" w:sz="0" w:space="0" w:color="auto" w:frame="1"/>
          <w:rtl/>
        </w:rPr>
      </w:pPr>
    </w:p>
    <w:p w:rsidR="004C1672" w:rsidRDefault="004C1672" w:rsidP="004C1672">
      <w:pPr>
        <w:pStyle w:val="a6"/>
        <w:shd w:val="clear" w:color="auto" w:fill="FFFFFF"/>
        <w:bidi/>
        <w:spacing w:before="0" w:beforeAutospacing="0" w:after="240" w:afterAutospacing="0" w:line="360" w:lineRule="atLeast"/>
        <w:jc w:val="both"/>
        <w:textAlignment w:val="baseline"/>
        <w:rPr>
          <w:rStyle w:val="a7"/>
          <w:rFonts w:ascii="Simplified Arabic" w:hAnsi="Simplified Arabic" w:cs="Simplified Arabic"/>
          <w:sz w:val="28"/>
          <w:szCs w:val="28"/>
          <w:bdr w:val="none" w:sz="0" w:space="0" w:color="auto" w:frame="1"/>
          <w:rtl/>
        </w:rPr>
      </w:pPr>
    </w:p>
    <w:p w:rsidR="004C1672" w:rsidRDefault="004C1672" w:rsidP="004C1672">
      <w:pPr>
        <w:pStyle w:val="a6"/>
        <w:shd w:val="clear" w:color="auto" w:fill="FFFFFF"/>
        <w:bidi/>
        <w:spacing w:before="0" w:beforeAutospacing="0" w:after="240" w:afterAutospacing="0" w:line="360" w:lineRule="atLeast"/>
        <w:jc w:val="both"/>
        <w:textAlignment w:val="baseline"/>
        <w:rPr>
          <w:rStyle w:val="a7"/>
          <w:rFonts w:ascii="Simplified Arabic" w:hAnsi="Simplified Arabic" w:cs="Simplified Arabic"/>
          <w:sz w:val="28"/>
          <w:szCs w:val="28"/>
          <w:bdr w:val="none" w:sz="0" w:space="0" w:color="auto" w:frame="1"/>
          <w:rtl/>
        </w:rPr>
      </w:pPr>
    </w:p>
    <w:p w:rsidR="004C1672" w:rsidRDefault="004C1672" w:rsidP="004C1672">
      <w:pPr>
        <w:pStyle w:val="a6"/>
        <w:shd w:val="clear" w:color="auto" w:fill="FFFFFF"/>
        <w:bidi/>
        <w:spacing w:before="0" w:beforeAutospacing="0" w:after="240" w:afterAutospacing="0" w:line="360" w:lineRule="atLeast"/>
        <w:jc w:val="both"/>
        <w:textAlignment w:val="baseline"/>
        <w:rPr>
          <w:rStyle w:val="a7"/>
          <w:rFonts w:ascii="Simplified Arabic" w:hAnsi="Simplified Arabic" w:cs="Simplified Arabic"/>
          <w:sz w:val="28"/>
          <w:szCs w:val="28"/>
          <w:bdr w:val="none" w:sz="0" w:space="0" w:color="auto" w:frame="1"/>
          <w:rtl/>
        </w:rPr>
      </w:pPr>
    </w:p>
    <w:p w:rsidR="004C1672" w:rsidRDefault="004C1672" w:rsidP="004C1672">
      <w:pPr>
        <w:pStyle w:val="a6"/>
        <w:shd w:val="clear" w:color="auto" w:fill="FFFFFF"/>
        <w:bidi/>
        <w:spacing w:before="0" w:beforeAutospacing="0" w:after="240" w:afterAutospacing="0" w:line="360" w:lineRule="atLeast"/>
        <w:jc w:val="both"/>
        <w:textAlignment w:val="baseline"/>
        <w:rPr>
          <w:rStyle w:val="a7"/>
          <w:rFonts w:ascii="Simplified Arabic" w:hAnsi="Simplified Arabic" w:cs="Simplified Arabic"/>
          <w:sz w:val="28"/>
          <w:szCs w:val="28"/>
          <w:bdr w:val="none" w:sz="0" w:space="0" w:color="auto" w:frame="1"/>
          <w:rtl/>
        </w:rPr>
      </w:pPr>
    </w:p>
    <w:p w:rsidR="004C1672" w:rsidRDefault="004C1672" w:rsidP="004C1672">
      <w:pPr>
        <w:pStyle w:val="a6"/>
        <w:shd w:val="clear" w:color="auto" w:fill="FFFFFF"/>
        <w:bidi/>
        <w:spacing w:before="0" w:beforeAutospacing="0" w:after="240" w:afterAutospacing="0" w:line="360" w:lineRule="atLeast"/>
        <w:jc w:val="both"/>
        <w:textAlignment w:val="baseline"/>
        <w:rPr>
          <w:rStyle w:val="a7"/>
          <w:rFonts w:ascii="Simplified Arabic" w:hAnsi="Simplified Arabic" w:cs="Simplified Arabic"/>
          <w:sz w:val="28"/>
          <w:szCs w:val="28"/>
          <w:bdr w:val="none" w:sz="0" w:space="0" w:color="auto" w:frame="1"/>
          <w:rtl/>
        </w:rPr>
      </w:pPr>
    </w:p>
    <w:p w:rsidR="004C1672" w:rsidRDefault="004C1672" w:rsidP="004C1672">
      <w:pPr>
        <w:pStyle w:val="a6"/>
        <w:shd w:val="clear" w:color="auto" w:fill="FFFFFF"/>
        <w:bidi/>
        <w:spacing w:before="0" w:beforeAutospacing="0" w:after="240" w:afterAutospacing="0" w:line="360" w:lineRule="atLeast"/>
        <w:jc w:val="both"/>
        <w:textAlignment w:val="baseline"/>
        <w:rPr>
          <w:rStyle w:val="a7"/>
          <w:rFonts w:ascii="Simplified Arabic" w:hAnsi="Simplified Arabic" w:cs="Simplified Arabic"/>
          <w:sz w:val="28"/>
          <w:szCs w:val="28"/>
          <w:bdr w:val="none" w:sz="0" w:space="0" w:color="auto" w:frame="1"/>
          <w:rtl/>
        </w:rPr>
      </w:pPr>
    </w:p>
    <w:p w:rsidR="004C1672" w:rsidRDefault="004C1672" w:rsidP="004C1672">
      <w:pPr>
        <w:pStyle w:val="a6"/>
        <w:shd w:val="clear" w:color="auto" w:fill="FFFFFF"/>
        <w:bidi/>
        <w:spacing w:before="0" w:beforeAutospacing="0" w:after="240" w:afterAutospacing="0" w:line="360" w:lineRule="atLeast"/>
        <w:jc w:val="both"/>
        <w:textAlignment w:val="baseline"/>
        <w:rPr>
          <w:rStyle w:val="a7"/>
          <w:rFonts w:ascii="Simplified Arabic" w:hAnsi="Simplified Arabic" w:cs="Simplified Arabic"/>
          <w:sz w:val="28"/>
          <w:szCs w:val="28"/>
          <w:bdr w:val="none" w:sz="0" w:space="0" w:color="auto" w:frame="1"/>
          <w:rtl/>
        </w:rPr>
      </w:pPr>
    </w:p>
    <w:p w:rsidR="004C1672" w:rsidRDefault="004C1672" w:rsidP="004C1672">
      <w:pPr>
        <w:pStyle w:val="a6"/>
        <w:shd w:val="clear" w:color="auto" w:fill="FFFFFF"/>
        <w:bidi/>
        <w:spacing w:before="0" w:beforeAutospacing="0" w:after="240" w:afterAutospacing="0" w:line="360" w:lineRule="atLeast"/>
        <w:jc w:val="both"/>
        <w:textAlignment w:val="baseline"/>
        <w:rPr>
          <w:rStyle w:val="a7"/>
          <w:rFonts w:ascii="Simplified Arabic" w:hAnsi="Simplified Arabic" w:cs="Simplified Arabic"/>
          <w:sz w:val="28"/>
          <w:szCs w:val="28"/>
          <w:bdr w:val="none" w:sz="0" w:space="0" w:color="auto" w:frame="1"/>
          <w:rtl/>
        </w:rPr>
      </w:pPr>
    </w:p>
    <w:p w:rsidR="004C1672" w:rsidRDefault="004C1672" w:rsidP="004C1672">
      <w:pPr>
        <w:pStyle w:val="a6"/>
        <w:shd w:val="clear" w:color="auto" w:fill="FFFFFF"/>
        <w:bidi/>
        <w:spacing w:before="0" w:beforeAutospacing="0" w:after="240" w:afterAutospacing="0" w:line="360" w:lineRule="atLeast"/>
        <w:jc w:val="both"/>
        <w:textAlignment w:val="baseline"/>
        <w:rPr>
          <w:rStyle w:val="a7"/>
          <w:rFonts w:ascii="Simplified Arabic" w:hAnsi="Simplified Arabic" w:cs="Simplified Arabic"/>
          <w:sz w:val="28"/>
          <w:szCs w:val="28"/>
          <w:bdr w:val="none" w:sz="0" w:space="0" w:color="auto" w:frame="1"/>
          <w:rtl/>
        </w:rPr>
      </w:pPr>
    </w:p>
    <w:p w:rsidR="004C1672" w:rsidRDefault="004C1672" w:rsidP="004C1672">
      <w:pPr>
        <w:pStyle w:val="a6"/>
        <w:shd w:val="clear" w:color="auto" w:fill="FFFFFF"/>
        <w:bidi/>
        <w:spacing w:before="0" w:beforeAutospacing="0" w:after="240" w:afterAutospacing="0" w:line="360" w:lineRule="atLeast"/>
        <w:jc w:val="both"/>
        <w:textAlignment w:val="baseline"/>
        <w:rPr>
          <w:rStyle w:val="a7"/>
          <w:rFonts w:ascii="Simplified Arabic" w:hAnsi="Simplified Arabic" w:cs="Simplified Arabic"/>
          <w:sz w:val="28"/>
          <w:szCs w:val="28"/>
          <w:bdr w:val="none" w:sz="0" w:space="0" w:color="auto" w:frame="1"/>
          <w:rtl/>
        </w:rPr>
      </w:pPr>
    </w:p>
    <w:p w:rsidR="004C1672" w:rsidRDefault="004C1672" w:rsidP="004C1672">
      <w:pPr>
        <w:pStyle w:val="a6"/>
        <w:shd w:val="clear" w:color="auto" w:fill="FFFFFF"/>
        <w:bidi/>
        <w:spacing w:before="0" w:beforeAutospacing="0" w:after="240" w:afterAutospacing="0" w:line="360" w:lineRule="atLeast"/>
        <w:jc w:val="both"/>
        <w:textAlignment w:val="baseline"/>
        <w:rPr>
          <w:rStyle w:val="a7"/>
          <w:rFonts w:ascii="Simplified Arabic" w:hAnsi="Simplified Arabic" w:cs="Simplified Arabic"/>
          <w:sz w:val="28"/>
          <w:szCs w:val="28"/>
          <w:bdr w:val="none" w:sz="0" w:space="0" w:color="auto" w:frame="1"/>
          <w:rtl/>
        </w:rPr>
      </w:pPr>
    </w:p>
    <w:p w:rsidR="00FB1987" w:rsidRPr="00A94BBF" w:rsidRDefault="00FB1987" w:rsidP="00A94BBF">
      <w:pPr>
        <w:pStyle w:val="a6"/>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r w:rsidRPr="00A94BBF">
        <w:rPr>
          <w:rStyle w:val="a7"/>
          <w:rFonts w:ascii="Simplified Arabic" w:hAnsi="Simplified Arabic" w:cs="Simplified Arabic"/>
          <w:sz w:val="28"/>
          <w:szCs w:val="28"/>
          <w:bdr w:val="none" w:sz="0" w:space="0" w:color="auto" w:frame="1"/>
          <w:rtl/>
        </w:rPr>
        <w:lastRenderedPageBreak/>
        <w:t>مصطلحات مغلوطة:</w:t>
      </w:r>
    </w:p>
    <w:p w:rsidR="00A94BBF" w:rsidRDefault="00FB1987" w:rsidP="00FB1987">
      <w:pPr>
        <w:spacing w:after="240"/>
        <w:ind w:firstLine="746"/>
        <w:jc w:val="both"/>
        <w:rPr>
          <w:rFonts w:ascii="Simplified Arabic" w:hAnsi="Simplified Arabic" w:cs="Simplified Arabic"/>
          <w:sz w:val="28"/>
          <w:szCs w:val="28"/>
          <w:bdr w:val="none" w:sz="0" w:space="0" w:color="auto" w:frame="1"/>
          <w:rtl/>
        </w:rPr>
      </w:pPr>
      <w:r w:rsidRPr="00A94BBF">
        <w:rPr>
          <w:rFonts w:ascii="Simplified Arabic" w:hAnsi="Simplified Arabic" w:cs="Simplified Arabic"/>
          <w:sz w:val="28"/>
          <w:szCs w:val="28"/>
          <w:bdr w:val="none" w:sz="0" w:space="0" w:color="auto" w:frame="1"/>
          <w:rtl/>
        </w:rPr>
        <w:t xml:space="preserve">استخدام مصطلح القتل بدافع الشرف في حد ذاته يعطي مبرراً للجاني ويشكل في ذات الوقت إدانة للمجني عليها دون إعطائها الفرصة للدفاع عن ذاتها. لذا فالمصطلح بحاجة إلى إعادة النظر في تركيبته حتى لا يشكل إدانة للمجني عليها "المرأة". اضافة الى ان التعريف  الاجتماعي المتعارف لمفهوم القتل على خلفية الشرف يتعلق فقط بالمرأة، وكأن العلاقة التي تقيمها مع الرجل هى علاقة من طرف واحد وهذا شئ يجانب الحقيقة فهناك علاقة ثنائية  مع رجل خارج مؤسسة الزواج يبرر قتلها حفاظا على شرف العائلة. </w:t>
      </w:r>
    </w:p>
    <w:p w:rsidR="00FB1987" w:rsidRPr="00A94BBF" w:rsidRDefault="00FB1987" w:rsidP="00FB1987">
      <w:pPr>
        <w:spacing w:after="240"/>
        <w:ind w:firstLine="746"/>
        <w:jc w:val="both"/>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tl/>
        </w:rPr>
        <w:t> فالشرف هو أحد القيم الاجتماعية المحورية التي تؤكد أبوية المجتمع العربي ودونية المرأة فيه، وهو كجميع القيم الاجتماعية يحدد كل مجتمع معناه بما يتفق مع مصلحته التي تتغير بتغير موازين القوى فيه.</w:t>
      </w:r>
    </w:p>
    <w:p w:rsidR="00A94BBF" w:rsidRDefault="00A94BBF"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F84F0E" w:rsidRPr="00A94BBF" w:rsidRDefault="00F84F0E" w:rsidP="00E571DE">
      <w:pPr>
        <w:spacing w:after="240"/>
        <w:jc w:val="both"/>
        <w:rPr>
          <w:rFonts w:ascii="Simplified Arabic" w:hAnsi="Simplified Arabic" w:cs="Simplified Arabic"/>
          <w:b/>
          <w:bCs/>
          <w:sz w:val="28"/>
          <w:szCs w:val="28"/>
          <w:rtl/>
          <w:lang w:bidi="ar-JO"/>
        </w:rPr>
      </w:pPr>
      <w:r w:rsidRPr="00A94BBF">
        <w:rPr>
          <w:rFonts w:ascii="Simplified Arabic" w:hAnsi="Simplified Arabic" w:cs="Simplified Arabic"/>
          <w:b/>
          <w:bCs/>
          <w:sz w:val="28"/>
          <w:szCs w:val="28"/>
          <w:rtl/>
          <w:lang w:bidi="ar-JO"/>
        </w:rPr>
        <w:lastRenderedPageBreak/>
        <w:t>مكانة الشرف في الشريعة الإسلامية</w:t>
      </w:r>
    </w:p>
    <w:p w:rsidR="00F84F0E" w:rsidRPr="00A94BBF" w:rsidRDefault="00F84F0E" w:rsidP="009F3733">
      <w:pPr>
        <w:spacing w:after="240"/>
        <w:ind w:firstLine="720"/>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 xml:space="preserve">اهتمت الشريعة الإسلامية بالشرف </w:t>
      </w:r>
      <w:r w:rsidR="009F3733" w:rsidRPr="00A94BBF">
        <w:rPr>
          <w:rFonts w:ascii="Simplified Arabic" w:hAnsi="Simplified Arabic" w:cs="Simplified Arabic" w:hint="cs"/>
          <w:sz w:val="28"/>
          <w:szCs w:val="28"/>
          <w:rtl/>
          <w:lang w:bidi="ar-JO"/>
        </w:rPr>
        <w:t xml:space="preserve">اهتماماً كبيراً، وذلك </w:t>
      </w:r>
      <w:r w:rsidRPr="00A94BBF">
        <w:rPr>
          <w:rFonts w:ascii="Simplified Arabic" w:hAnsi="Simplified Arabic" w:cs="Simplified Arabic"/>
          <w:sz w:val="28"/>
          <w:szCs w:val="28"/>
          <w:rtl/>
          <w:lang w:bidi="ar-JO"/>
        </w:rPr>
        <w:t xml:space="preserve">من خلال المحافظة عليه كمقصد من المقاصد التي جاءت الشريعة الإسلامية للمحافظة عليها، لأن المحافظة على العرض والشرف </w:t>
      </w:r>
      <w:r w:rsidR="009F3733" w:rsidRPr="00A94BBF">
        <w:rPr>
          <w:rFonts w:ascii="Simplified Arabic" w:hAnsi="Simplified Arabic" w:cs="Simplified Arabic" w:hint="cs"/>
          <w:sz w:val="28"/>
          <w:szCs w:val="28"/>
          <w:rtl/>
          <w:lang w:bidi="ar-JO"/>
        </w:rPr>
        <w:t xml:space="preserve">يعني </w:t>
      </w:r>
      <w:r w:rsidRPr="00A94BBF">
        <w:rPr>
          <w:rFonts w:ascii="Simplified Arabic" w:hAnsi="Simplified Arabic" w:cs="Simplified Arabic"/>
          <w:sz w:val="28"/>
          <w:szCs w:val="28"/>
          <w:rtl/>
          <w:lang w:bidi="ar-JO"/>
        </w:rPr>
        <w:t xml:space="preserve">المحافظة على النوع الإنساني، وطهارة الأنساب، ونقاء الأحساب، ويكون </w:t>
      </w:r>
      <w:r w:rsidR="009F3733" w:rsidRPr="00A94BBF">
        <w:rPr>
          <w:rFonts w:ascii="Simplified Arabic" w:hAnsi="Simplified Arabic" w:cs="Simplified Arabic" w:hint="cs"/>
          <w:sz w:val="28"/>
          <w:szCs w:val="28"/>
          <w:rtl/>
          <w:lang w:bidi="ar-JO"/>
        </w:rPr>
        <w:t>ال</w:t>
      </w:r>
      <w:r w:rsidRPr="00A94BBF">
        <w:rPr>
          <w:rFonts w:ascii="Simplified Arabic" w:hAnsi="Simplified Arabic" w:cs="Simplified Arabic"/>
          <w:sz w:val="28"/>
          <w:szCs w:val="28"/>
          <w:rtl/>
          <w:lang w:bidi="ar-JO"/>
        </w:rPr>
        <w:t>مسلم آمنا على عرضه من أن ي</w:t>
      </w:r>
      <w:r w:rsidR="009F3733" w:rsidRPr="00A94BBF">
        <w:rPr>
          <w:rFonts w:ascii="Simplified Arabic" w:hAnsi="Simplified Arabic" w:cs="Simplified Arabic" w:hint="cs"/>
          <w:sz w:val="28"/>
          <w:szCs w:val="28"/>
          <w:rtl/>
          <w:lang w:bidi="ar-JO"/>
        </w:rPr>
        <w:t>ُ</w:t>
      </w:r>
      <w:r w:rsidRPr="00A94BBF">
        <w:rPr>
          <w:rFonts w:ascii="Simplified Arabic" w:hAnsi="Simplified Arabic" w:cs="Simplified Arabic"/>
          <w:sz w:val="28"/>
          <w:szCs w:val="28"/>
          <w:rtl/>
          <w:lang w:bidi="ar-JO"/>
        </w:rPr>
        <w:t>نتهك، وأوجبت الشريعة الإسلامية على المسلم الدفاع عن شرفه وعرضه، وحرمت التفريط به، وجعلت اعتزاز المؤمن بشرفه وعرضه رمز الإيمان والرجولة</w:t>
      </w:r>
      <w:r w:rsidR="009F3733" w:rsidRPr="00A94BBF">
        <w:rPr>
          <w:rFonts w:ascii="Simplified Arabic" w:hAnsi="Simplified Arabic" w:cs="Simplified Arabic" w:hint="cs"/>
          <w:sz w:val="28"/>
          <w:szCs w:val="28"/>
          <w:rtl/>
          <w:lang w:bidi="ar-JO"/>
        </w:rPr>
        <w:t>.</w:t>
      </w:r>
    </w:p>
    <w:p w:rsidR="00F84F0E" w:rsidRPr="00A94BBF" w:rsidRDefault="009F3733" w:rsidP="003171E4">
      <w:pPr>
        <w:spacing w:after="240"/>
        <w:ind w:firstLine="720"/>
        <w:jc w:val="both"/>
        <w:rPr>
          <w:rFonts w:ascii="Simplified Arabic" w:hAnsi="Simplified Arabic" w:cs="Simplified Arabic"/>
          <w:sz w:val="28"/>
          <w:szCs w:val="28"/>
          <w:rtl/>
          <w:lang w:bidi="ar-JO"/>
        </w:rPr>
      </w:pPr>
      <w:r w:rsidRPr="00A94BBF">
        <w:rPr>
          <w:rFonts w:ascii="Simplified Arabic" w:hAnsi="Simplified Arabic" w:cs="Simplified Arabic" w:hint="cs"/>
          <w:sz w:val="28"/>
          <w:szCs w:val="28"/>
          <w:rtl/>
          <w:lang w:bidi="ar-JO"/>
        </w:rPr>
        <w:t xml:space="preserve">ففي كتاب الله آيات كثيرة دالة </w:t>
      </w:r>
      <w:r w:rsidR="00F84F0E" w:rsidRPr="00A94BBF">
        <w:rPr>
          <w:rFonts w:ascii="Simplified Arabic" w:hAnsi="Simplified Arabic" w:cs="Simplified Arabic"/>
          <w:sz w:val="28"/>
          <w:szCs w:val="28"/>
          <w:rtl/>
          <w:lang w:bidi="ar-JO"/>
        </w:rPr>
        <w:t>على اهتمام الشريعة الإسلامية بالشرف والدعوة إلى المحافظة على الأعراض، قال تعالى:</w:t>
      </w:r>
      <w:r w:rsidR="00887EF6" w:rsidRPr="00A94BBF">
        <w:rPr>
          <w:rFonts w:ascii="Arial" w:hAnsi="Arial" w:cs="Arial"/>
          <w:sz w:val="37"/>
          <w:szCs w:val="37"/>
          <w:shd w:val="clear" w:color="auto" w:fill="FFFFFF"/>
          <w:rtl/>
        </w:rPr>
        <w:t xml:space="preserve"> </w:t>
      </w:r>
      <w:r w:rsidR="00626AFC" w:rsidRPr="00A94BBF">
        <w:rPr>
          <w:rFonts w:ascii="Arial" w:hAnsi="Arial" w:cs="Arial" w:hint="cs"/>
          <w:sz w:val="37"/>
          <w:szCs w:val="37"/>
          <w:shd w:val="clear" w:color="auto" w:fill="FFFFFF"/>
          <w:rtl/>
        </w:rPr>
        <w:t>(</w:t>
      </w:r>
      <w:r w:rsidR="00887EF6" w:rsidRPr="00A94BBF">
        <w:rPr>
          <w:rFonts w:ascii="Simplified Arabic" w:hAnsi="Simplified Arabic" w:cs="Simplified Arabic"/>
          <w:sz w:val="28"/>
          <w:szCs w:val="28"/>
          <w:rtl/>
        </w:rPr>
        <w:t xml:space="preserve">فَأَجَاءَهَا الْمَخَاضُ إِلَى جِذْعِ النَّخْلَةِ قَالَتْ يَا لَيْتَنِي مِتُّ قَبْلَ هَذَا وَكُنْتُ نَسْيًا مَنْسِيًّا </w:t>
      </w:r>
      <w:r w:rsidR="00887EF6" w:rsidRPr="00A94BBF">
        <w:rPr>
          <w:rFonts w:ascii="Simplified Arabic" w:hAnsi="Simplified Arabic" w:cs="Simplified Arabic" w:hint="cs"/>
          <w:sz w:val="28"/>
          <w:szCs w:val="28"/>
          <w:rtl/>
        </w:rPr>
        <w:t>)</w:t>
      </w:r>
      <w:r w:rsidR="003171E4" w:rsidRPr="00A94BBF">
        <w:rPr>
          <w:rStyle w:val="aa"/>
          <w:rFonts w:ascii="Simplified Arabic" w:hAnsi="Simplified Arabic" w:cs="Simplified Arabic"/>
          <w:sz w:val="28"/>
          <w:szCs w:val="28"/>
          <w:rtl/>
          <w:lang w:bidi="ar-JO"/>
        </w:rPr>
        <w:footnoteReference w:id="10"/>
      </w:r>
      <w:r w:rsidR="00F84F0E" w:rsidRPr="00A94BBF">
        <w:rPr>
          <w:rFonts w:ascii="Simplified Arabic" w:hAnsi="Simplified Arabic" w:cs="Simplified Arabic"/>
          <w:sz w:val="28"/>
          <w:szCs w:val="28"/>
          <w:rtl/>
          <w:lang w:bidi="ar-JO"/>
        </w:rPr>
        <w:t>.</w:t>
      </w:r>
      <w:r w:rsidRPr="00A94BBF">
        <w:rPr>
          <w:rFonts w:ascii="Simplified Arabic" w:hAnsi="Simplified Arabic" w:cs="Simplified Arabic" w:hint="cs"/>
          <w:sz w:val="28"/>
          <w:szCs w:val="28"/>
          <w:rtl/>
          <w:lang w:bidi="ar-JO"/>
        </w:rPr>
        <w:t xml:space="preserve"> </w:t>
      </w:r>
      <w:r w:rsidR="00F84F0E" w:rsidRPr="00A94BBF">
        <w:rPr>
          <w:rFonts w:ascii="Simplified Arabic" w:hAnsi="Simplified Arabic" w:cs="Simplified Arabic"/>
          <w:sz w:val="28"/>
          <w:szCs w:val="28"/>
          <w:rtl/>
          <w:lang w:bidi="ar-JO"/>
        </w:rPr>
        <w:t>فمريم عليها السلام تمن</w:t>
      </w:r>
      <w:r w:rsidRPr="00A94BBF">
        <w:rPr>
          <w:rFonts w:ascii="Simplified Arabic" w:hAnsi="Simplified Arabic" w:cs="Simplified Arabic" w:hint="cs"/>
          <w:sz w:val="28"/>
          <w:szCs w:val="28"/>
          <w:rtl/>
          <w:lang w:bidi="ar-JO"/>
        </w:rPr>
        <w:t>ّت</w:t>
      </w:r>
      <w:r w:rsidR="00F84F0E" w:rsidRPr="00A94BBF">
        <w:rPr>
          <w:rFonts w:ascii="Simplified Arabic" w:hAnsi="Simplified Arabic" w:cs="Simplified Arabic"/>
          <w:sz w:val="28"/>
          <w:szCs w:val="28"/>
          <w:rtl/>
          <w:lang w:bidi="ar-JO"/>
        </w:rPr>
        <w:t xml:space="preserve"> الموت على أن يتكلم في حقها </w:t>
      </w:r>
      <w:r w:rsidRPr="00A94BBF">
        <w:rPr>
          <w:rFonts w:ascii="Simplified Arabic" w:hAnsi="Simplified Arabic" w:cs="Simplified Arabic" w:hint="cs"/>
          <w:sz w:val="28"/>
          <w:szCs w:val="28"/>
          <w:rtl/>
          <w:lang w:bidi="ar-JO"/>
        </w:rPr>
        <w:t>أحد</w:t>
      </w:r>
      <w:r w:rsidR="00F84F0E" w:rsidRPr="00A94BBF">
        <w:rPr>
          <w:rFonts w:ascii="Simplified Arabic" w:hAnsi="Simplified Arabic" w:cs="Simplified Arabic"/>
          <w:sz w:val="28"/>
          <w:szCs w:val="28"/>
          <w:rtl/>
          <w:lang w:bidi="ar-JO"/>
        </w:rPr>
        <w:t>، وما ذلك إلا حرص منها على شرفها وعرضها، مع علمها بهذا الإبتلاء من الله تعالى.</w:t>
      </w:r>
    </w:p>
    <w:p w:rsidR="00F84F0E" w:rsidRPr="00A94BBF" w:rsidRDefault="00F84F0E" w:rsidP="003171E4">
      <w:pPr>
        <w:spacing w:after="240"/>
        <w:ind w:firstLine="720"/>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وقوله تعالى:</w:t>
      </w:r>
      <w:r w:rsidR="00887EF6" w:rsidRPr="00A94BBF">
        <w:rPr>
          <w:rFonts w:ascii="Simplified Arabic" w:hAnsi="Simplified Arabic" w:cs="Simplified Arabic"/>
          <w:sz w:val="28"/>
          <w:szCs w:val="28"/>
          <w:rtl/>
          <w:lang w:bidi="ar-JO"/>
        </w:rPr>
        <w:t xml:space="preserve"> </w:t>
      </w:r>
      <w:r w:rsidR="00626AFC" w:rsidRPr="00A94BBF">
        <w:rPr>
          <w:rFonts w:ascii="Simplified Arabic" w:hAnsi="Simplified Arabic" w:cs="Simplified Arabic" w:hint="cs"/>
          <w:sz w:val="28"/>
          <w:szCs w:val="28"/>
          <w:rtl/>
          <w:lang w:bidi="ar-JO"/>
        </w:rPr>
        <w:t>(</w:t>
      </w:r>
      <w:r w:rsidR="00887EF6" w:rsidRPr="00A94BBF">
        <w:rPr>
          <w:rFonts w:ascii="Simplified Arabic" w:hAnsi="Simplified Arabic" w:cs="Simplified Arabic"/>
          <w:sz w:val="28"/>
          <w:szCs w:val="28"/>
          <w:rtl/>
          <w:lang w:bidi="ar-JO"/>
        </w:rPr>
        <w:t>فَجَاءَتْهُ إِحْدَاهُمَا تَمْشِي عَلَى اسْتِحْيَاءٍ قَالَتْ إِنَّ أَبِي يَدْعُوكَ لِيَجْزِيَكَ أَجْرَ مَا سَقَيْتَ لَنَا فَلَمَّا جَاءَهُ وَقَصَّ عَلَيْهِ الْقَصَصَ قَالَ لَا تَخَفْ نَجَوْتَ مِنَ الْقَوْمِ الظَّالِمِينَ</w:t>
      </w:r>
      <w:r w:rsidR="00887EF6" w:rsidRPr="00A94BBF">
        <w:rPr>
          <w:rFonts w:ascii="Simplified Arabic" w:hAnsi="Simplified Arabic" w:cs="Simplified Arabic"/>
          <w:sz w:val="28"/>
          <w:szCs w:val="28"/>
          <w:lang w:bidi="ar-JO"/>
        </w:rPr>
        <w:t>(</w:t>
      </w:r>
      <w:r w:rsidRPr="00A94BBF">
        <w:rPr>
          <w:rFonts w:ascii="Simplified Arabic" w:hAnsi="Simplified Arabic" w:cs="Simplified Arabic"/>
          <w:sz w:val="28"/>
          <w:szCs w:val="28"/>
          <w:rtl/>
          <w:lang w:bidi="ar-JO"/>
        </w:rPr>
        <w:t xml:space="preserve"> </w:t>
      </w:r>
      <w:r w:rsidR="003171E4" w:rsidRPr="00A94BBF">
        <w:rPr>
          <w:rtl/>
        </w:rPr>
        <w:footnoteReference w:id="11"/>
      </w:r>
    </w:p>
    <w:p w:rsidR="00F84F0E" w:rsidRPr="00A94BBF" w:rsidRDefault="009F3733" w:rsidP="00FB1987">
      <w:pPr>
        <w:spacing w:after="240"/>
        <w:ind w:firstLine="720"/>
        <w:jc w:val="both"/>
        <w:rPr>
          <w:rFonts w:ascii="Simplified Arabic" w:hAnsi="Simplified Arabic" w:cs="Simplified Arabic"/>
          <w:sz w:val="28"/>
          <w:szCs w:val="28"/>
          <w:rtl/>
          <w:lang w:bidi="ar-JO"/>
        </w:rPr>
      </w:pPr>
      <w:r w:rsidRPr="00A94BBF">
        <w:rPr>
          <w:rFonts w:ascii="Simplified Arabic" w:hAnsi="Simplified Arabic" w:cs="Simplified Arabic" w:hint="cs"/>
          <w:sz w:val="28"/>
          <w:szCs w:val="28"/>
          <w:rtl/>
          <w:lang w:bidi="ar-JO"/>
        </w:rPr>
        <w:t xml:space="preserve">فدلت الآية الكريمة على محافظة المرأة على </w:t>
      </w:r>
      <w:r w:rsidR="00FB1987" w:rsidRPr="00A94BBF">
        <w:rPr>
          <w:rFonts w:ascii="Simplified Arabic" w:hAnsi="Simplified Arabic" w:cs="Simplified Arabic" w:hint="cs"/>
          <w:sz w:val="28"/>
          <w:szCs w:val="28"/>
          <w:rtl/>
          <w:lang w:bidi="ar-JO"/>
        </w:rPr>
        <w:t>نفسها وشرفها وهي تخشى الرسول عليه السلام وعلى استحياء وتوجه الدعوة له، و</w:t>
      </w:r>
      <w:r w:rsidR="00F84F0E" w:rsidRPr="00A94BBF">
        <w:rPr>
          <w:rFonts w:ascii="Simplified Arabic" w:hAnsi="Simplified Arabic" w:cs="Simplified Arabic"/>
          <w:sz w:val="28"/>
          <w:szCs w:val="28"/>
          <w:rtl/>
          <w:lang w:bidi="ar-JO"/>
        </w:rPr>
        <w:t>لفظ "تمشي على استحياء" يدل على ذلك، وأن الحياء من الإيمان، وبالتالي المحافظة على العرض والشرف أيضا من الإيمان.</w:t>
      </w:r>
    </w:p>
    <w:p w:rsidR="00F84F0E" w:rsidRPr="00A94BBF" w:rsidRDefault="00F84F0E" w:rsidP="00E571DE">
      <w:pPr>
        <w:spacing w:after="240"/>
        <w:ind w:firstLine="720"/>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وكذلك اهتمت السنة النبوية اهتماما بالغا بعرض الإنسان وشرفه، وصانته من أن يمس أو ينتهك، بل اعتبرت من يموت دفاعا عن عرضه و شرفه شهيدا.</w:t>
      </w:r>
    </w:p>
    <w:p w:rsidR="00A94BBF" w:rsidRDefault="00626AFC" w:rsidP="00A94BBF">
      <w:pPr>
        <w:spacing w:after="240"/>
        <w:ind w:firstLine="720"/>
        <w:jc w:val="both"/>
        <w:rPr>
          <w:rFonts w:ascii="Simplified Arabic" w:hAnsi="Simplified Arabic" w:cs="Simplified Arabic"/>
          <w:sz w:val="28"/>
          <w:szCs w:val="28"/>
          <w:rtl/>
        </w:rPr>
      </w:pPr>
      <w:r w:rsidRPr="00A94BBF">
        <w:rPr>
          <w:rFonts w:ascii="Simplified Arabic" w:hAnsi="Simplified Arabic" w:cs="Simplified Arabic"/>
          <w:sz w:val="28"/>
          <w:szCs w:val="28"/>
          <w:rtl/>
          <w:lang w:bidi="ar-JO"/>
        </w:rPr>
        <w:t>عَنْ</w:t>
      </w:r>
      <w:r w:rsidRPr="00A94BBF">
        <w:rPr>
          <w:rFonts w:ascii="Simplified Arabic" w:hAnsi="Simplified Arabic" w:cs="Simplified Arabic"/>
          <w:sz w:val="28"/>
          <w:szCs w:val="28"/>
          <w:lang w:bidi="ar-JO"/>
        </w:rPr>
        <w:t> </w:t>
      </w:r>
      <w:hyperlink r:id="rId12" w:tooltip="معلومات الرواة" w:history="1">
        <w:r w:rsidRPr="00A94BBF">
          <w:rPr>
            <w:rtl/>
            <w:lang w:bidi="ar-JO"/>
          </w:rPr>
          <w:t>سَعِيدِ بْنِ زَيْدٍ</w:t>
        </w:r>
        <w:r w:rsidRPr="00A94BBF">
          <w:rPr>
            <w:rFonts w:hint="cs"/>
            <w:rtl/>
            <w:lang w:bidi="ar-JO"/>
          </w:rPr>
          <w:t xml:space="preserve"> رضي الله عنه</w:t>
        </w:r>
        <w:r w:rsidRPr="00A94BBF">
          <w:t> </w:t>
        </w:r>
      </w:hyperlink>
      <w:r w:rsidRPr="00A94BBF">
        <w:rPr>
          <w:rFonts w:ascii="Simplified Arabic" w:hAnsi="Simplified Arabic" w:cs="Simplified Arabic"/>
          <w:sz w:val="28"/>
          <w:szCs w:val="28"/>
          <w:rtl/>
          <w:lang w:bidi="ar-JO"/>
        </w:rPr>
        <w:t xml:space="preserve"> عَنِ النَّبِيِّ صَلَّى اللَّهُ عَلَيْهِ وَسَلَّمَ قَالَ</w:t>
      </w:r>
      <w:r w:rsidRPr="00A94BBF">
        <w:rPr>
          <w:rFonts w:ascii="Simplified Arabic" w:hAnsi="Simplified Arabic" w:cs="Simplified Arabic"/>
          <w:sz w:val="28"/>
          <w:szCs w:val="28"/>
          <w:lang w:bidi="ar-JO"/>
        </w:rPr>
        <w:t xml:space="preserve"> ):  </w:t>
      </w:r>
      <w:r w:rsidRPr="00A94BBF">
        <w:rPr>
          <w:rFonts w:ascii="Simplified Arabic" w:hAnsi="Simplified Arabic" w:cs="Simplified Arabic"/>
          <w:sz w:val="28"/>
          <w:szCs w:val="28"/>
          <w:rtl/>
          <w:lang w:bidi="ar-JO"/>
        </w:rPr>
        <w:t>مَنْ قَاتَلَ دُونَ مَالِهِ , فَقُتِلَ فَهُوَ شَهِيدٌ , وَمَنْ قَاتَلَ دُونَ دَمِهِ فَهُوَ شَهِيدٌ , وَمَنْ قَاتَلَ دُونَ أَهْلِهِ فَهُوَ شَهِيدٌ</w:t>
      </w:r>
      <w:r w:rsidRPr="00A94BBF">
        <w:rPr>
          <w:rFonts w:ascii="Simplified Arabic" w:hAnsi="Simplified Arabic" w:cs="Simplified Arabic"/>
          <w:sz w:val="28"/>
          <w:szCs w:val="28"/>
          <w:lang w:bidi="ar-JO"/>
        </w:rPr>
        <w:t>( .</w:t>
      </w:r>
      <w:r w:rsidR="00A94BBF">
        <w:rPr>
          <w:rFonts w:ascii="Simplified Arabic" w:hAnsi="Simplified Arabic" w:cs="Simplified Arabic" w:hint="cs"/>
          <w:sz w:val="28"/>
          <w:szCs w:val="28"/>
          <w:rtl/>
        </w:rPr>
        <w:t xml:space="preserve"> </w:t>
      </w:r>
      <w:r w:rsidR="00A94BBF">
        <w:rPr>
          <w:rStyle w:val="aa"/>
          <w:rFonts w:ascii="Simplified Arabic" w:hAnsi="Simplified Arabic" w:cs="Simplified Arabic"/>
          <w:sz w:val="28"/>
          <w:szCs w:val="28"/>
          <w:rtl/>
        </w:rPr>
        <w:footnoteReference w:id="12"/>
      </w:r>
      <w:r w:rsidRPr="00A94BBF">
        <w:rPr>
          <w:rFonts w:ascii="Simplified Arabic" w:hAnsi="Simplified Arabic" w:cs="Simplified Arabic" w:hint="cs"/>
          <w:sz w:val="28"/>
          <w:szCs w:val="28"/>
          <w:rtl/>
          <w:lang w:bidi="ar-JO"/>
        </w:rPr>
        <w:t xml:space="preserve">. </w:t>
      </w:r>
    </w:p>
    <w:p w:rsidR="00F84F0E" w:rsidRPr="00A94BBF" w:rsidRDefault="00F84F0E" w:rsidP="00A94BBF">
      <w:pPr>
        <w:spacing w:after="240"/>
        <w:ind w:firstLine="720"/>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lastRenderedPageBreak/>
        <w:t xml:space="preserve">وكذلك أهدرت دم الزاني المحصن الذي يقوم بهتك أعراض الناس وتلطيخ سمعتهم، </w:t>
      </w:r>
      <w:r w:rsidR="00626AFC" w:rsidRPr="00A94BBF">
        <w:rPr>
          <w:rFonts w:ascii="Simplified Arabic" w:hAnsi="Simplified Arabic" w:cs="Simplified Arabic"/>
          <w:sz w:val="28"/>
          <w:szCs w:val="28"/>
          <w:rtl/>
          <w:lang w:bidi="ar-JO"/>
        </w:rPr>
        <w:t>عَنْ</w:t>
      </w:r>
      <w:r w:rsidR="00626AFC" w:rsidRPr="00A94BBF">
        <w:rPr>
          <w:rFonts w:ascii="Simplified Arabic" w:hAnsi="Simplified Arabic" w:cs="Simplified Arabic"/>
          <w:sz w:val="28"/>
          <w:szCs w:val="28"/>
          <w:lang w:bidi="ar-JO"/>
        </w:rPr>
        <w:t> </w:t>
      </w:r>
      <w:hyperlink r:id="rId13" w:tooltip="معلومات الرواة" w:history="1">
        <w:r w:rsidR="00626AFC" w:rsidRPr="00A94BBF">
          <w:rPr>
            <w:rtl/>
            <w:lang w:bidi="ar-JO"/>
          </w:rPr>
          <w:t>عَبْدِ اللَّهِ</w:t>
        </w:r>
        <w:r w:rsidR="00626AFC" w:rsidRPr="00A94BBF">
          <w:rPr>
            <w:rFonts w:hint="cs"/>
            <w:rtl/>
            <w:lang w:bidi="ar-JO"/>
          </w:rPr>
          <w:t xml:space="preserve"> بن مسعود رضي الله عنه قا</w:t>
        </w:r>
        <w:r w:rsidR="0074662F" w:rsidRPr="00A94BBF">
          <w:rPr>
            <w:rFonts w:hint="cs"/>
            <w:rtl/>
            <w:lang w:bidi="ar-JO"/>
          </w:rPr>
          <w:t>ل :</w:t>
        </w:r>
        <w:r w:rsidR="00626AFC" w:rsidRPr="00A94BBF">
          <w:t> </w:t>
        </w:r>
      </w:hyperlink>
      <w:r w:rsidR="00626AFC" w:rsidRPr="00A94BBF">
        <w:rPr>
          <w:rFonts w:ascii="Simplified Arabic" w:hAnsi="Simplified Arabic" w:cs="Simplified Arabic"/>
          <w:sz w:val="28"/>
          <w:szCs w:val="28"/>
          <w:rtl/>
          <w:lang w:bidi="ar-JO"/>
        </w:rPr>
        <w:t xml:space="preserve"> قَالَ رَسُولُ اللَّهِ صَلَّى اللَّهُ عَلَيْهِ وَسَلَّمَ</w:t>
      </w:r>
      <w:r w:rsidR="00626AFC" w:rsidRPr="00A94BBF">
        <w:rPr>
          <w:rFonts w:ascii="Simplified Arabic" w:hAnsi="Simplified Arabic" w:cs="Simplified Arabic"/>
          <w:sz w:val="28"/>
          <w:szCs w:val="28"/>
          <w:lang w:bidi="ar-JO"/>
        </w:rPr>
        <w:t xml:space="preserve"> : " </w:t>
      </w:r>
      <w:r w:rsidR="00626AFC" w:rsidRPr="00A94BBF">
        <w:rPr>
          <w:rFonts w:ascii="Simplified Arabic" w:hAnsi="Simplified Arabic" w:cs="Simplified Arabic"/>
          <w:sz w:val="28"/>
          <w:szCs w:val="28"/>
          <w:rtl/>
          <w:lang w:bidi="ar-JO"/>
        </w:rPr>
        <w:t>لَا يَحِلُّ دَمُ امْرِئٍ مُسْلِمٍ ، يَشْهَدُ أَنْ لَا إِلَهَ إِلَّا اللَّهُ وَأَنِّي رَسُولُ اللَّهِ ، إِلَّا بِإِحْدَى ثَلَاثٍ : النَّفْسُ بِالنَّفْسِ ،</w:t>
      </w:r>
      <w:r w:rsidR="001660C3" w:rsidRPr="00A94BBF">
        <w:rPr>
          <w:rFonts w:ascii="Simplified Arabic" w:hAnsi="Simplified Arabic" w:cs="Simplified Arabic"/>
          <w:sz w:val="28"/>
          <w:szCs w:val="28"/>
          <w:rtl/>
          <w:lang w:bidi="ar-JO"/>
        </w:rPr>
        <w:t xml:space="preserve"> وَالثَّيِّبُ الزَّانِي ، وَالْ</w:t>
      </w:r>
      <w:r w:rsidR="001660C3" w:rsidRPr="00A94BBF">
        <w:rPr>
          <w:rFonts w:ascii="Simplified Arabic" w:hAnsi="Simplified Arabic" w:cs="Simplified Arabic" w:hint="cs"/>
          <w:sz w:val="28"/>
          <w:szCs w:val="28"/>
          <w:rtl/>
          <w:lang w:bidi="ar-JO"/>
        </w:rPr>
        <w:t>ت</w:t>
      </w:r>
      <w:r w:rsidR="001660C3" w:rsidRPr="00A94BBF">
        <w:rPr>
          <w:rFonts w:ascii="Simplified Arabic" w:hAnsi="Simplified Arabic" w:cs="Simplified Arabic"/>
          <w:sz w:val="28"/>
          <w:szCs w:val="28"/>
          <w:rtl/>
          <w:lang w:bidi="ar-JO"/>
        </w:rPr>
        <w:t>َارِ</w:t>
      </w:r>
      <w:r w:rsidR="001660C3" w:rsidRPr="00A94BBF">
        <w:rPr>
          <w:rFonts w:ascii="Simplified Arabic" w:hAnsi="Simplified Arabic" w:cs="Simplified Arabic" w:hint="cs"/>
          <w:sz w:val="28"/>
          <w:szCs w:val="28"/>
          <w:rtl/>
          <w:lang w:bidi="ar-JO"/>
        </w:rPr>
        <w:t>ك</w:t>
      </w:r>
      <w:r w:rsidR="00626AFC" w:rsidRPr="00A94BBF">
        <w:rPr>
          <w:rFonts w:ascii="Simplified Arabic" w:hAnsi="Simplified Arabic" w:cs="Simplified Arabic"/>
          <w:sz w:val="28"/>
          <w:szCs w:val="28"/>
          <w:rtl/>
          <w:lang w:bidi="ar-JO"/>
        </w:rPr>
        <w:t>ُ</w:t>
      </w:r>
      <w:r w:rsidR="001660C3" w:rsidRPr="00A94BBF">
        <w:rPr>
          <w:rFonts w:ascii="Simplified Arabic" w:hAnsi="Simplified Arabic" w:cs="Simplified Arabic"/>
          <w:sz w:val="28"/>
          <w:szCs w:val="28"/>
          <w:rtl/>
          <w:lang w:bidi="ar-JO"/>
        </w:rPr>
        <w:t xml:space="preserve"> </w:t>
      </w:r>
      <w:r w:rsidR="001660C3" w:rsidRPr="00A94BBF">
        <w:rPr>
          <w:rFonts w:ascii="Simplified Arabic" w:hAnsi="Simplified Arabic" w:cs="Simplified Arabic" w:hint="cs"/>
          <w:sz w:val="28"/>
          <w:szCs w:val="28"/>
          <w:rtl/>
          <w:lang w:bidi="ar-JO"/>
        </w:rPr>
        <w:t>لدينه</w:t>
      </w:r>
      <w:r w:rsidR="001660C3" w:rsidRPr="00A94BBF">
        <w:rPr>
          <w:rFonts w:ascii="Simplified Arabic" w:hAnsi="Simplified Arabic" w:cs="Simplified Arabic"/>
          <w:sz w:val="28"/>
          <w:szCs w:val="28"/>
          <w:rtl/>
          <w:lang w:bidi="ar-JO"/>
        </w:rPr>
        <w:t xml:space="preserve"> ال</w:t>
      </w:r>
      <w:r w:rsidR="001660C3" w:rsidRPr="00A94BBF">
        <w:rPr>
          <w:rFonts w:ascii="Simplified Arabic" w:hAnsi="Simplified Arabic" w:cs="Simplified Arabic" w:hint="cs"/>
          <w:sz w:val="28"/>
          <w:szCs w:val="28"/>
          <w:rtl/>
          <w:lang w:bidi="ar-JO"/>
        </w:rPr>
        <w:t>مفارق</w:t>
      </w:r>
      <w:r w:rsidR="00A94BBF">
        <w:rPr>
          <w:rFonts w:ascii="Simplified Arabic" w:hAnsi="Simplified Arabic" w:cs="Simplified Arabic"/>
          <w:sz w:val="28"/>
          <w:szCs w:val="28"/>
          <w:rtl/>
          <w:lang w:bidi="ar-JO"/>
        </w:rPr>
        <w:t xml:space="preserve"> لِلْجَمَاعَة</w:t>
      </w:r>
      <w:r w:rsidR="00A94BBF">
        <w:rPr>
          <w:rStyle w:val="aa"/>
          <w:rFonts w:ascii="Simplified Arabic" w:hAnsi="Simplified Arabic" w:cs="Simplified Arabic"/>
          <w:sz w:val="28"/>
          <w:szCs w:val="28"/>
          <w:lang w:bidi="ar-JO"/>
        </w:rPr>
        <w:footnoteReference w:id="13"/>
      </w:r>
      <w:r w:rsidR="00626AFC" w:rsidRPr="00A94BBF">
        <w:rPr>
          <w:rFonts w:ascii="Simplified Arabic" w:hAnsi="Simplified Arabic" w:cs="Simplified Arabic"/>
          <w:sz w:val="28"/>
          <w:szCs w:val="28"/>
          <w:lang w:bidi="ar-JO"/>
        </w:rPr>
        <w:t> .</w:t>
      </w:r>
      <w:r w:rsidR="0074662F" w:rsidRPr="00A94BBF">
        <w:rPr>
          <w:rFonts w:ascii="Simplified Arabic" w:hAnsi="Simplified Arabic" w:cs="Simplified Arabic"/>
          <w:sz w:val="28"/>
          <w:szCs w:val="28"/>
          <w:lang w:bidi="ar-JO"/>
        </w:rPr>
        <w:t xml:space="preserve"> </w:t>
      </w:r>
    </w:p>
    <w:p w:rsidR="00A94BBF" w:rsidRDefault="00A94BBF"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4C1672" w:rsidRDefault="004C1672" w:rsidP="00E571DE">
      <w:pPr>
        <w:spacing w:after="240"/>
        <w:jc w:val="both"/>
        <w:rPr>
          <w:rFonts w:ascii="Simplified Arabic" w:hAnsi="Simplified Arabic" w:cs="Simplified Arabic"/>
          <w:b/>
          <w:bCs/>
          <w:sz w:val="28"/>
          <w:szCs w:val="28"/>
          <w:rtl/>
          <w:lang w:bidi="ar-JO"/>
        </w:rPr>
      </w:pPr>
    </w:p>
    <w:p w:rsidR="00D36B2E" w:rsidRPr="00A94BBF" w:rsidRDefault="00D36B2E" w:rsidP="00E571DE">
      <w:pPr>
        <w:spacing w:after="240"/>
        <w:jc w:val="both"/>
        <w:rPr>
          <w:rFonts w:ascii="Simplified Arabic" w:hAnsi="Simplified Arabic" w:cs="Simplified Arabic"/>
          <w:b/>
          <w:bCs/>
          <w:sz w:val="28"/>
          <w:szCs w:val="28"/>
          <w:rtl/>
          <w:lang w:bidi="ar-JO"/>
        </w:rPr>
      </w:pPr>
      <w:r w:rsidRPr="00A94BBF">
        <w:rPr>
          <w:rFonts w:ascii="Simplified Arabic" w:hAnsi="Simplified Arabic" w:cs="Simplified Arabic"/>
          <w:b/>
          <w:bCs/>
          <w:sz w:val="28"/>
          <w:szCs w:val="28"/>
          <w:rtl/>
          <w:lang w:bidi="ar-JO"/>
        </w:rPr>
        <w:lastRenderedPageBreak/>
        <w:t>ولكن، من الذين يقيم الحد؟</w:t>
      </w:r>
    </w:p>
    <w:p w:rsidR="00D36B2E" w:rsidRPr="00A94BBF" w:rsidRDefault="00D36B2E" w:rsidP="00E571DE">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الحدود: هي العقوبات المقررة لجرائم معينة، كالزنا والقذف وشرب الخمر، وهي حق الله تعالى ولمصلحة الجماعة في رفع الفساد عن الناس وتحقيق السلامة لهم.</w:t>
      </w:r>
    </w:p>
    <w:p w:rsidR="00D36B2E" w:rsidRPr="00A94BBF" w:rsidRDefault="00D36B2E" w:rsidP="00E571DE">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 xml:space="preserve">ومن المتفق عليه بين الفقهاء: أنه لا يجوز أن يقيم الحد إلا الإمام أو نائبه، لأن الحد حق الله تعالى ومشروع لصالح الجماعة ... فوجب تفويضه إلى نائب الجماعة – وهو الإمام – ولأن الحد يفتقر إلى الاجتهاد، ولا يؤمن في استيفائه من الحيف والزيادة على الواجب، فوجب </w:t>
      </w:r>
      <w:r w:rsidR="00CF4250" w:rsidRPr="00A94BBF">
        <w:rPr>
          <w:rFonts w:ascii="Simplified Arabic" w:hAnsi="Simplified Arabic" w:cs="Simplified Arabic"/>
          <w:sz w:val="28"/>
          <w:szCs w:val="28"/>
          <w:rtl/>
          <w:lang w:bidi="ar-JO"/>
        </w:rPr>
        <w:t>تركه للإمام.</w:t>
      </w:r>
    </w:p>
    <w:p w:rsidR="00CF4250" w:rsidRPr="00A94BBF" w:rsidRDefault="00CF4250" w:rsidP="00FB1987">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أمّا في غياب دولة الإسلام</w:t>
      </w:r>
      <w:r w:rsidR="00FB1987" w:rsidRPr="00A94BBF">
        <w:rPr>
          <w:rFonts w:ascii="Simplified Arabic" w:hAnsi="Simplified Arabic" w:cs="Simplified Arabic" w:hint="cs"/>
          <w:sz w:val="28"/>
          <w:szCs w:val="28"/>
          <w:rtl/>
          <w:lang w:bidi="ar-JO"/>
        </w:rPr>
        <w:t>،</w:t>
      </w:r>
      <w:r w:rsidRPr="00A94BBF">
        <w:rPr>
          <w:rFonts w:ascii="Simplified Arabic" w:hAnsi="Simplified Arabic" w:cs="Simplified Arabic"/>
          <w:sz w:val="28"/>
          <w:szCs w:val="28"/>
          <w:rtl/>
          <w:lang w:bidi="ar-JO"/>
        </w:rPr>
        <w:t xml:space="preserve"> فلا يحقّ لإنسان أن ينيب نفسه في تنفيذ الحد على الآخرين</w:t>
      </w:r>
      <w:r w:rsidR="00FB1987" w:rsidRPr="00A94BBF">
        <w:rPr>
          <w:rFonts w:ascii="Simplified Arabic" w:hAnsi="Simplified Arabic" w:cs="Simplified Arabic" w:hint="cs"/>
          <w:sz w:val="28"/>
          <w:szCs w:val="28"/>
          <w:rtl/>
          <w:lang w:bidi="ar-JO"/>
        </w:rPr>
        <w:t>،</w:t>
      </w:r>
      <w:r w:rsidRPr="00A94BBF">
        <w:rPr>
          <w:rFonts w:ascii="Simplified Arabic" w:hAnsi="Simplified Arabic" w:cs="Simplified Arabic"/>
          <w:sz w:val="28"/>
          <w:szCs w:val="28"/>
          <w:rtl/>
          <w:lang w:bidi="ar-JO"/>
        </w:rPr>
        <w:t xml:space="preserve"> </w:t>
      </w:r>
      <w:r w:rsidR="00FB1987" w:rsidRPr="00A94BBF">
        <w:rPr>
          <w:rFonts w:ascii="Simplified Arabic" w:hAnsi="Simplified Arabic" w:cs="Simplified Arabic" w:hint="cs"/>
          <w:sz w:val="28"/>
          <w:szCs w:val="28"/>
          <w:rtl/>
          <w:lang w:bidi="ar-JO"/>
        </w:rPr>
        <w:t>و</w:t>
      </w:r>
      <w:r w:rsidRPr="00A94BBF">
        <w:rPr>
          <w:rFonts w:ascii="Simplified Arabic" w:hAnsi="Simplified Arabic" w:cs="Simplified Arabic"/>
          <w:sz w:val="28"/>
          <w:szCs w:val="28"/>
          <w:rtl/>
          <w:lang w:bidi="ar-JO"/>
        </w:rPr>
        <w:t>من هذا المنطلق نقول</w:t>
      </w:r>
      <w:r w:rsidR="00FB1987" w:rsidRPr="00A94BBF">
        <w:rPr>
          <w:rFonts w:ascii="Simplified Arabic" w:hAnsi="Simplified Arabic" w:cs="Simplified Arabic" w:hint="cs"/>
          <w:sz w:val="28"/>
          <w:szCs w:val="28"/>
          <w:rtl/>
          <w:lang w:bidi="ar-JO"/>
        </w:rPr>
        <w:t>:</w:t>
      </w:r>
      <w:r w:rsidRPr="00A94BBF">
        <w:rPr>
          <w:rFonts w:ascii="Simplified Arabic" w:hAnsi="Simplified Arabic" w:cs="Simplified Arabic"/>
          <w:sz w:val="28"/>
          <w:szCs w:val="28"/>
          <w:rtl/>
          <w:lang w:bidi="ar-JO"/>
        </w:rPr>
        <w:t xml:space="preserve"> لم تدفع الغيرة والحمية إلى القتل ظناً منه أن</w:t>
      </w:r>
      <w:r w:rsidR="00FB1987" w:rsidRPr="00A94BBF">
        <w:rPr>
          <w:rFonts w:ascii="Simplified Arabic" w:hAnsi="Simplified Arabic" w:cs="Simplified Arabic" w:hint="cs"/>
          <w:sz w:val="28"/>
          <w:szCs w:val="28"/>
          <w:rtl/>
          <w:lang w:bidi="ar-JO"/>
        </w:rPr>
        <w:t>ه</w:t>
      </w:r>
      <w:r w:rsidRPr="00A94BBF">
        <w:rPr>
          <w:rFonts w:ascii="Simplified Arabic" w:hAnsi="Simplified Arabic" w:cs="Simplified Arabic"/>
          <w:sz w:val="28"/>
          <w:szCs w:val="28"/>
          <w:rtl/>
          <w:lang w:bidi="ar-JO"/>
        </w:rPr>
        <w:t xml:space="preserve"> يحفظ شرف العائلة</w:t>
      </w:r>
      <w:r w:rsidR="00FB1987" w:rsidRPr="00A94BBF">
        <w:rPr>
          <w:rFonts w:ascii="Simplified Arabic" w:hAnsi="Simplified Arabic" w:cs="Simplified Arabic" w:hint="cs"/>
          <w:sz w:val="28"/>
          <w:szCs w:val="28"/>
          <w:rtl/>
          <w:lang w:bidi="ar-JO"/>
        </w:rPr>
        <w:t>.</w:t>
      </w:r>
    </w:p>
    <w:p w:rsidR="00DE6D61" w:rsidRDefault="00FB1987" w:rsidP="00FB1987">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hint="cs"/>
          <w:sz w:val="28"/>
          <w:szCs w:val="28"/>
          <w:rtl/>
          <w:lang w:bidi="ar-JO"/>
        </w:rPr>
        <w:t xml:space="preserve">ولقد سدّ </w:t>
      </w:r>
      <w:r w:rsidR="00CF4250" w:rsidRPr="00A94BBF">
        <w:rPr>
          <w:rFonts w:ascii="Simplified Arabic" w:hAnsi="Simplified Arabic" w:cs="Simplified Arabic"/>
          <w:sz w:val="28"/>
          <w:szCs w:val="28"/>
          <w:rtl/>
          <w:lang w:bidi="ar-JO"/>
        </w:rPr>
        <w:t>الإسلام بقية الأبواب التي تؤدي إلى العار</w:t>
      </w:r>
      <w:r w:rsidRPr="00A94BBF">
        <w:rPr>
          <w:rFonts w:ascii="Simplified Arabic" w:hAnsi="Simplified Arabic" w:cs="Simplified Arabic" w:hint="cs"/>
          <w:sz w:val="28"/>
          <w:szCs w:val="28"/>
          <w:rtl/>
          <w:lang w:bidi="ar-JO"/>
        </w:rPr>
        <w:t>،</w:t>
      </w:r>
      <w:r w:rsidR="00CF4250" w:rsidRPr="00A94BBF">
        <w:rPr>
          <w:rFonts w:ascii="Simplified Arabic" w:hAnsi="Simplified Arabic" w:cs="Simplified Arabic"/>
          <w:sz w:val="28"/>
          <w:szCs w:val="28"/>
          <w:rtl/>
          <w:lang w:bidi="ar-JO"/>
        </w:rPr>
        <w:t xml:space="preserve"> من خلال تشريعه للمبادئ الخلقية التي تحفظ شرف العائلة.</w:t>
      </w:r>
      <w:r w:rsidRPr="00A94BBF">
        <w:rPr>
          <w:rFonts w:ascii="Simplified Arabic" w:hAnsi="Simplified Arabic" w:cs="Simplified Arabic" w:hint="cs"/>
          <w:sz w:val="28"/>
          <w:szCs w:val="28"/>
          <w:rtl/>
          <w:lang w:bidi="ar-JO"/>
        </w:rPr>
        <w:t xml:space="preserve"> ف</w:t>
      </w:r>
      <w:r w:rsidR="00CF4250" w:rsidRPr="00A94BBF">
        <w:rPr>
          <w:rFonts w:ascii="Simplified Arabic" w:hAnsi="Simplified Arabic" w:cs="Simplified Arabic"/>
          <w:sz w:val="28"/>
          <w:szCs w:val="28"/>
          <w:rtl/>
          <w:lang w:bidi="ar-JO"/>
        </w:rPr>
        <w:t>لقد جاءت الشريعة بالمبادئ الخلقية وقواعد السلوك والآداب، رفعاً لدواعي الزنا وحماية الأعراض وستراً للعورات</w:t>
      </w:r>
      <w:r w:rsidRPr="00A94BBF">
        <w:rPr>
          <w:rFonts w:ascii="Simplified Arabic" w:hAnsi="Simplified Arabic" w:cs="Simplified Arabic" w:hint="cs"/>
          <w:sz w:val="28"/>
          <w:szCs w:val="28"/>
          <w:rtl/>
          <w:lang w:bidi="ar-JO"/>
        </w:rPr>
        <w:t>،</w:t>
      </w:r>
      <w:r w:rsidR="00CF4250" w:rsidRPr="00A94BBF">
        <w:rPr>
          <w:rFonts w:ascii="Simplified Arabic" w:hAnsi="Simplified Arabic" w:cs="Simplified Arabic"/>
          <w:sz w:val="28"/>
          <w:szCs w:val="28"/>
          <w:rtl/>
          <w:lang w:bidi="ar-JO"/>
        </w:rPr>
        <w:t xml:space="preserve"> فقد حرمت الشريعة الدخول على الناس في بيوتهم دون استئذان، وأوجب الشرع غض البصر على الرجال والنساء</w:t>
      </w:r>
      <w:r w:rsidRPr="00A94BBF">
        <w:rPr>
          <w:rFonts w:ascii="Simplified Arabic" w:hAnsi="Simplified Arabic" w:cs="Simplified Arabic" w:hint="cs"/>
          <w:sz w:val="28"/>
          <w:szCs w:val="28"/>
          <w:rtl/>
          <w:lang w:bidi="ar-JO"/>
        </w:rPr>
        <w:t>،</w:t>
      </w:r>
      <w:r w:rsidR="00CF4250" w:rsidRPr="00A94BBF">
        <w:rPr>
          <w:rFonts w:ascii="Simplified Arabic" w:hAnsi="Simplified Arabic" w:cs="Simplified Arabic"/>
          <w:sz w:val="28"/>
          <w:szCs w:val="28"/>
          <w:rtl/>
          <w:lang w:bidi="ar-JO"/>
        </w:rPr>
        <w:t xml:space="preserve"> وحرم الخلوة بالمرأة الأجنبية</w:t>
      </w:r>
      <w:r w:rsidRPr="00A94BBF">
        <w:rPr>
          <w:rFonts w:ascii="Simplified Arabic" w:hAnsi="Simplified Arabic" w:cs="Simplified Arabic" w:hint="cs"/>
          <w:sz w:val="28"/>
          <w:szCs w:val="28"/>
          <w:rtl/>
          <w:lang w:bidi="ar-JO"/>
        </w:rPr>
        <w:t>،</w:t>
      </w:r>
      <w:r w:rsidR="00CF4250" w:rsidRPr="00A94BBF">
        <w:rPr>
          <w:rFonts w:ascii="Simplified Arabic" w:hAnsi="Simplified Arabic" w:cs="Simplified Arabic"/>
          <w:sz w:val="28"/>
          <w:szCs w:val="28"/>
          <w:rtl/>
          <w:lang w:bidi="ar-JO"/>
        </w:rPr>
        <w:t xml:space="preserve"> وحرم التبرج وإبداء الزينة</w:t>
      </w:r>
      <w:r w:rsidRPr="00A94BBF">
        <w:rPr>
          <w:rFonts w:ascii="Simplified Arabic" w:hAnsi="Simplified Arabic" w:cs="Simplified Arabic" w:hint="cs"/>
          <w:sz w:val="28"/>
          <w:szCs w:val="28"/>
          <w:rtl/>
          <w:lang w:bidi="ar-JO"/>
        </w:rPr>
        <w:t>،</w:t>
      </w:r>
      <w:r w:rsidR="00CF4250" w:rsidRPr="00A94BBF">
        <w:rPr>
          <w:rFonts w:ascii="Simplified Arabic" w:hAnsi="Simplified Arabic" w:cs="Simplified Arabic"/>
          <w:sz w:val="28"/>
          <w:szCs w:val="28"/>
          <w:rtl/>
          <w:lang w:bidi="ar-JO"/>
        </w:rPr>
        <w:t xml:space="preserve"> وحثّ الإسلام على الزواج، وهذه هي أهم الوسائل لحماية المجتمع من مظاهر الفواحش، وهي في الأساس مسؤولية ولي الأمر في تربية الأبناء وتنش</w:t>
      </w:r>
      <w:r w:rsidRPr="00A94BBF">
        <w:rPr>
          <w:rFonts w:ascii="Simplified Arabic" w:hAnsi="Simplified Arabic" w:cs="Simplified Arabic" w:hint="cs"/>
          <w:sz w:val="28"/>
          <w:szCs w:val="28"/>
          <w:rtl/>
          <w:lang w:bidi="ar-JO"/>
        </w:rPr>
        <w:t>أ</w:t>
      </w:r>
      <w:r w:rsidR="00CF4250" w:rsidRPr="00A94BBF">
        <w:rPr>
          <w:rFonts w:ascii="Simplified Arabic" w:hAnsi="Simplified Arabic" w:cs="Simplified Arabic"/>
          <w:sz w:val="28"/>
          <w:szCs w:val="28"/>
          <w:rtl/>
          <w:lang w:bidi="ar-JO"/>
        </w:rPr>
        <w:t>تهم على تعاليم الإسلام... فدرهم وقاية خير من قنطار علاج، وكلكم راع</w:t>
      </w:r>
      <w:r w:rsidRPr="00A94BBF">
        <w:rPr>
          <w:rFonts w:ascii="Simplified Arabic" w:hAnsi="Simplified Arabic" w:cs="Simplified Arabic" w:hint="cs"/>
          <w:sz w:val="28"/>
          <w:szCs w:val="28"/>
          <w:rtl/>
          <w:lang w:bidi="ar-JO"/>
        </w:rPr>
        <w:t>ٍ</w:t>
      </w:r>
      <w:r w:rsidR="00CF4250" w:rsidRPr="00A94BBF">
        <w:rPr>
          <w:rFonts w:ascii="Simplified Arabic" w:hAnsi="Simplified Arabic" w:cs="Simplified Arabic"/>
          <w:sz w:val="28"/>
          <w:szCs w:val="28"/>
          <w:rtl/>
          <w:lang w:bidi="ar-JO"/>
        </w:rPr>
        <w:t xml:space="preserve"> وكلكم مسئول عن رعيته.</w:t>
      </w:r>
    </w:p>
    <w:p w:rsidR="00A94BBF" w:rsidRDefault="00A94BBF" w:rsidP="00FB1987">
      <w:pPr>
        <w:spacing w:after="240"/>
        <w:ind w:firstLine="746"/>
        <w:jc w:val="both"/>
        <w:rPr>
          <w:rFonts w:ascii="Simplified Arabic" w:hAnsi="Simplified Arabic" w:cs="Simplified Arabic"/>
          <w:sz w:val="28"/>
          <w:szCs w:val="28"/>
          <w:rtl/>
          <w:lang w:bidi="ar-JO"/>
        </w:rPr>
      </w:pPr>
    </w:p>
    <w:p w:rsidR="004C1672" w:rsidRDefault="004C1672" w:rsidP="00FB1987">
      <w:pPr>
        <w:spacing w:after="240"/>
        <w:ind w:firstLine="746"/>
        <w:jc w:val="both"/>
        <w:rPr>
          <w:rFonts w:ascii="Simplified Arabic" w:hAnsi="Simplified Arabic" w:cs="Simplified Arabic"/>
          <w:sz w:val="28"/>
          <w:szCs w:val="28"/>
          <w:rtl/>
          <w:lang w:bidi="ar-JO"/>
        </w:rPr>
      </w:pPr>
    </w:p>
    <w:p w:rsidR="004C1672" w:rsidRDefault="004C1672" w:rsidP="00FB1987">
      <w:pPr>
        <w:spacing w:after="240"/>
        <w:ind w:firstLine="746"/>
        <w:jc w:val="both"/>
        <w:rPr>
          <w:rFonts w:ascii="Simplified Arabic" w:hAnsi="Simplified Arabic" w:cs="Simplified Arabic"/>
          <w:sz w:val="28"/>
          <w:szCs w:val="28"/>
          <w:rtl/>
          <w:lang w:bidi="ar-JO"/>
        </w:rPr>
      </w:pPr>
    </w:p>
    <w:p w:rsidR="004C1672" w:rsidRDefault="004C1672" w:rsidP="00FB1987">
      <w:pPr>
        <w:spacing w:after="240"/>
        <w:ind w:firstLine="746"/>
        <w:jc w:val="both"/>
        <w:rPr>
          <w:rFonts w:ascii="Simplified Arabic" w:hAnsi="Simplified Arabic" w:cs="Simplified Arabic"/>
          <w:sz w:val="28"/>
          <w:szCs w:val="28"/>
          <w:rtl/>
          <w:lang w:bidi="ar-JO"/>
        </w:rPr>
      </w:pPr>
    </w:p>
    <w:p w:rsidR="004C1672" w:rsidRPr="00A94BBF" w:rsidRDefault="004C1672" w:rsidP="00FB1987">
      <w:pPr>
        <w:spacing w:after="240"/>
        <w:ind w:firstLine="746"/>
        <w:jc w:val="both"/>
        <w:rPr>
          <w:rFonts w:ascii="Simplified Arabic" w:hAnsi="Simplified Arabic" w:cs="Simplified Arabic"/>
          <w:sz w:val="28"/>
          <w:szCs w:val="28"/>
          <w:rtl/>
          <w:lang w:bidi="ar-JO"/>
        </w:rPr>
      </w:pPr>
    </w:p>
    <w:p w:rsidR="00CF4250" w:rsidRPr="00A94BBF" w:rsidRDefault="00CF4250" w:rsidP="00E571DE">
      <w:pPr>
        <w:spacing w:after="240"/>
        <w:jc w:val="both"/>
        <w:rPr>
          <w:rFonts w:ascii="Simplified Arabic" w:hAnsi="Simplified Arabic" w:cs="Simplified Arabic"/>
          <w:b/>
          <w:bCs/>
          <w:sz w:val="28"/>
          <w:szCs w:val="28"/>
          <w:rtl/>
          <w:lang w:bidi="ar-JO"/>
        </w:rPr>
      </w:pPr>
      <w:r w:rsidRPr="00A94BBF">
        <w:rPr>
          <w:rFonts w:ascii="Simplified Arabic" w:hAnsi="Simplified Arabic" w:cs="Simplified Arabic"/>
          <w:b/>
          <w:bCs/>
          <w:sz w:val="28"/>
          <w:szCs w:val="28"/>
          <w:rtl/>
          <w:lang w:bidi="ar-JO"/>
        </w:rPr>
        <w:lastRenderedPageBreak/>
        <w:t xml:space="preserve">وهنا </w:t>
      </w:r>
      <w:r w:rsidR="00A30828" w:rsidRPr="00A94BBF">
        <w:rPr>
          <w:rFonts w:ascii="Simplified Arabic" w:hAnsi="Simplified Arabic" w:cs="Simplified Arabic"/>
          <w:b/>
          <w:bCs/>
          <w:sz w:val="28"/>
          <w:szCs w:val="28"/>
          <w:rtl/>
          <w:lang w:bidi="ar-JO"/>
        </w:rPr>
        <w:t>لابد من بيان عدة أمور:</w:t>
      </w:r>
    </w:p>
    <w:p w:rsidR="00AA14DE" w:rsidRDefault="00A30828" w:rsidP="00AA14DE">
      <w:pPr>
        <w:spacing w:after="240"/>
        <w:ind w:firstLine="746"/>
        <w:jc w:val="both"/>
        <w:rPr>
          <w:rFonts w:ascii="Simplified Arabic" w:hAnsi="Simplified Arabic" w:cs="Simplified Arabic"/>
          <w:sz w:val="28"/>
          <w:szCs w:val="28"/>
          <w:rtl/>
          <w:lang w:bidi="ar-JO"/>
        </w:rPr>
      </w:pPr>
      <w:r w:rsidRPr="00AA14DE">
        <w:rPr>
          <w:rFonts w:ascii="Simplified Arabic" w:hAnsi="Simplified Arabic" w:cs="Simplified Arabic"/>
          <w:sz w:val="28"/>
          <w:szCs w:val="28"/>
          <w:rtl/>
          <w:lang w:bidi="ar-JO"/>
        </w:rPr>
        <w:t>أولاً</w:t>
      </w:r>
      <w:r w:rsidRPr="00A94BBF">
        <w:rPr>
          <w:rFonts w:ascii="Simplified Arabic" w:hAnsi="Simplified Arabic" w:cs="Simplified Arabic"/>
          <w:sz w:val="28"/>
          <w:szCs w:val="28"/>
          <w:rtl/>
          <w:lang w:bidi="ar-JO"/>
        </w:rPr>
        <w:t>: إن الزنا يثبت بأحد أمور ثلاثة، الشهادة والإقرار والقرائن، وقد شد</w:t>
      </w:r>
      <w:r w:rsidR="00FB1987" w:rsidRPr="00A94BBF">
        <w:rPr>
          <w:rFonts w:ascii="Simplified Arabic" w:hAnsi="Simplified Arabic" w:cs="Simplified Arabic" w:hint="cs"/>
          <w:sz w:val="28"/>
          <w:szCs w:val="28"/>
          <w:rtl/>
          <w:lang w:bidi="ar-JO"/>
        </w:rPr>
        <w:t>ّ</w:t>
      </w:r>
      <w:r w:rsidRPr="00A94BBF">
        <w:rPr>
          <w:rFonts w:ascii="Simplified Arabic" w:hAnsi="Simplified Arabic" w:cs="Simplified Arabic"/>
          <w:sz w:val="28"/>
          <w:szCs w:val="28"/>
          <w:rtl/>
          <w:lang w:bidi="ar-JO"/>
        </w:rPr>
        <w:t>د الإسلام في قضية الشهادة على الزنا واشترط أربعة شهود، قال تعالى: "</w:t>
      </w:r>
      <w:r w:rsidR="00887EF6" w:rsidRPr="00A94BBF">
        <w:rPr>
          <w:rFonts w:ascii="Simplified Arabic" w:hAnsi="Simplified Arabic" w:cs="Simplified Arabic"/>
          <w:sz w:val="28"/>
          <w:szCs w:val="28"/>
          <w:lang w:bidi="ar-JO"/>
        </w:rPr>
        <w:t> </w:t>
      </w:r>
      <w:r w:rsidR="00887EF6" w:rsidRPr="00A94BBF">
        <w:rPr>
          <w:rFonts w:ascii="Simplified Arabic" w:hAnsi="Simplified Arabic" w:cs="Simplified Arabic"/>
          <w:sz w:val="28"/>
          <w:szCs w:val="28"/>
          <w:rtl/>
          <w:lang w:bidi="ar-JO"/>
        </w:rPr>
        <w:t xml:space="preserve">وَاللَّاتِي يَأْتِينَ الْفَاحِشَةَ مِنْ نِسَائِكُمْ فَاسْتَشْهِدُوا عَلَيْهِنَّ أَرْبَعَةً مِنْكُمْ فَإِنْ شَهِدُوا فَأَمْسِكُوهُنَّ فِي الْبُيُوتِ حَتَّى يَتَوَفَّاهُنَّ الْمَوْتُ أَوْ يَجْعَلَ اللَّهُ لَهُنَّ سَبِيلًا </w:t>
      </w:r>
      <w:r w:rsidR="00887EF6" w:rsidRPr="00A94BBF">
        <w:rPr>
          <w:rFonts w:ascii="Simplified Arabic" w:hAnsi="Simplified Arabic" w:cs="Simplified Arabic" w:hint="cs"/>
          <w:sz w:val="28"/>
          <w:szCs w:val="28"/>
          <w:rtl/>
          <w:lang w:bidi="ar-JO"/>
        </w:rPr>
        <w:t>)</w:t>
      </w:r>
      <w:r w:rsidRPr="00A94BBF">
        <w:rPr>
          <w:rFonts w:ascii="Simplified Arabic" w:hAnsi="Simplified Arabic" w:cs="Simplified Arabic"/>
          <w:sz w:val="28"/>
          <w:szCs w:val="28"/>
          <w:rtl/>
          <w:lang w:bidi="ar-JO"/>
        </w:rPr>
        <w:t xml:space="preserve"> </w:t>
      </w:r>
      <w:r w:rsidR="00AA14DE">
        <w:rPr>
          <w:rStyle w:val="aa"/>
          <w:rFonts w:ascii="Simplified Arabic" w:hAnsi="Simplified Arabic" w:cs="Simplified Arabic"/>
          <w:sz w:val="28"/>
          <w:szCs w:val="28"/>
          <w:rtl/>
          <w:lang w:bidi="ar-JO"/>
        </w:rPr>
        <w:footnoteReference w:id="14"/>
      </w:r>
      <w:r w:rsidRPr="00A94BBF">
        <w:rPr>
          <w:rFonts w:ascii="Simplified Arabic" w:hAnsi="Simplified Arabic" w:cs="Simplified Arabic"/>
          <w:sz w:val="28"/>
          <w:szCs w:val="28"/>
          <w:rtl/>
          <w:lang w:bidi="ar-JO"/>
        </w:rPr>
        <w:t xml:space="preserve">. وقال تعالى: </w:t>
      </w:r>
      <w:r w:rsidR="0074662F" w:rsidRPr="00A94BBF">
        <w:rPr>
          <w:rFonts w:ascii="Simplified Arabic" w:hAnsi="Simplified Arabic" w:cs="Simplified Arabic" w:hint="cs"/>
          <w:sz w:val="28"/>
          <w:szCs w:val="28"/>
          <w:rtl/>
          <w:lang w:bidi="ar-JO"/>
        </w:rPr>
        <w:t>(</w:t>
      </w:r>
      <w:r w:rsidR="00887EF6" w:rsidRPr="00A94BBF">
        <w:rPr>
          <w:rFonts w:ascii="Simplified Arabic" w:hAnsi="Simplified Arabic" w:cs="Simplified Arabic"/>
          <w:sz w:val="28"/>
          <w:szCs w:val="28"/>
          <w:rtl/>
          <w:lang w:bidi="ar-JO"/>
        </w:rPr>
        <w:t xml:space="preserve">وَالَّذِينَ يَرْمُونَ الْمُحْصَنَاتِ ثُمَّ لَمْ يَأْتُوا بِأَرْبَعَةِ شُهَدَاءَ فَاجْلِدُوهُمْ ثَمَانِينَ جَلْدَةً وَلَا تَقْبَلُوا لَهُمْ شَهَادَةً أَبَدًا وَأُولَئِكَ هُمُ الْفَاسِقُونَ </w:t>
      </w:r>
      <w:r w:rsidR="00887EF6" w:rsidRPr="00A94BBF">
        <w:rPr>
          <w:rFonts w:ascii="Simplified Arabic" w:hAnsi="Simplified Arabic" w:cs="Simplified Arabic" w:hint="cs"/>
          <w:sz w:val="28"/>
          <w:szCs w:val="28"/>
          <w:rtl/>
          <w:lang w:bidi="ar-JO"/>
        </w:rPr>
        <w:t>)</w:t>
      </w:r>
      <w:r w:rsidR="00AA14DE">
        <w:rPr>
          <w:rFonts w:ascii="Simplified Arabic" w:hAnsi="Simplified Arabic" w:cs="Simplified Arabic" w:hint="cs"/>
          <w:sz w:val="28"/>
          <w:szCs w:val="28"/>
          <w:rtl/>
          <w:lang w:bidi="ar-JO"/>
        </w:rPr>
        <w:t xml:space="preserve"> </w:t>
      </w:r>
      <w:r w:rsidR="003171E4" w:rsidRPr="00AA14DE">
        <w:rPr>
          <w:rtl/>
        </w:rPr>
        <w:footnoteReference w:id="15"/>
      </w:r>
      <w:r w:rsidRPr="00A94BBF">
        <w:rPr>
          <w:rFonts w:ascii="Simplified Arabic" w:hAnsi="Simplified Arabic" w:cs="Simplified Arabic"/>
          <w:sz w:val="28"/>
          <w:szCs w:val="28"/>
          <w:rtl/>
          <w:lang w:bidi="ar-JO"/>
        </w:rPr>
        <w:t xml:space="preserve">. </w:t>
      </w:r>
    </w:p>
    <w:p w:rsidR="00A30828" w:rsidRPr="00A94BBF" w:rsidRDefault="00A30828" w:rsidP="00AA14DE">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والشهادة في الزنا لها شروط مفصلة مذكورة في كتب الفقه، ولا بد في الإقرار من أن يكون مفص</w:t>
      </w:r>
      <w:r w:rsidR="00FB1987" w:rsidRPr="00A94BBF">
        <w:rPr>
          <w:rFonts w:ascii="Simplified Arabic" w:hAnsi="Simplified Arabic" w:cs="Simplified Arabic" w:hint="cs"/>
          <w:sz w:val="28"/>
          <w:szCs w:val="28"/>
          <w:rtl/>
          <w:lang w:bidi="ar-JO"/>
        </w:rPr>
        <w:t>ّ</w:t>
      </w:r>
      <w:r w:rsidRPr="00A94BBF">
        <w:rPr>
          <w:rFonts w:ascii="Simplified Arabic" w:hAnsi="Simplified Arabic" w:cs="Simplified Arabic"/>
          <w:sz w:val="28"/>
          <w:szCs w:val="28"/>
          <w:rtl/>
          <w:lang w:bidi="ar-JO"/>
        </w:rPr>
        <w:t>لاً مبي</w:t>
      </w:r>
      <w:r w:rsidR="00FB1987" w:rsidRPr="00A94BBF">
        <w:rPr>
          <w:rFonts w:ascii="Simplified Arabic" w:hAnsi="Simplified Arabic" w:cs="Simplified Arabic" w:hint="cs"/>
          <w:sz w:val="28"/>
          <w:szCs w:val="28"/>
          <w:rtl/>
          <w:lang w:bidi="ar-JO"/>
        </w:rPr>
        <w:t>ّ</w:t>
      </w:r>
      <w:r w:rsidRPr="00A94BBF">
        <w:rPr>
          <w:rFonts w:ascii="Simplified Arabic" w:hAnsi="Simplified Arabic" w:cs="Simplified Arabic"/>
          <w:sz w:val="28"/>
          <w:szCs w:val="28"/>
          <w:rtl/>
          <w:lang w:bidi="ar-JO"/>
        </w:rPr>
        <w:t>ناً كما في قصة ماعز، والقرائن لابد أن تكون صحيحة ومعتبرة عند العلماء حتى يثبت الزنا.</w:t>
      </w:r>
    </w:p>
    <w:p w:rsidR="00A30828" w:rsidRPr="00A94BBF" w:rsidRDefault="00A30828" w:rsidP="00E571DE">
      <w:pPr>
        <w:spacing w:after="240"/>
        <w:ind w:firstLine="746"/>
        <w:jc w:val="both"/>
        <w:rPr>
          <w:rFonts w:ascii="Simplified Arabic" w:hAnsi="Simplified Arabic" w:cs="Simplified Arabic"/>
          <w:sz w:val="28"/>
          <w:szCs w:val="28"/>
          <w:rtl/>
          <w:lang w:bidi="ar-JO"/>
        </w:rPr>
      </w:pPr>
      <w:r w:rsidRPr="00AA14DE">
        <w:rPr>
          <w:rFonts w:ascii="Simplified Arabic" w:hAnsi="Simplified Arabic" w:cs="Simplified Arabic"/>
          <w:sz w:val="28"/>
          <w:szCs w:val="28"/>
          <w:rtl/>
          <w:lang w:bidi="ar-JO"/>
        </w:rPr>
        <w:t>ثانياً</w:t>
      </w:r>
      <w:r w:rsidRPr="00A94BBF">
        <w:rPr>
          <w:rFonts w:ascii="Simplified Arabic" w:hAnsi="Simplified Arabic" w:cs="Simplified Arabic"/>
          <w:sz w:val="28"/>
          <w:szCs w:val="28"/>
          <w:rtl/>
          <w:lang w:bidi="ar-JO"/>
        </w:rPr>
        <w:t>: إن</w:t>
      </w:r>
      <w:r w:rsidR="00FB1987" w:rsidRPr="00A94BBF">
        <w:rPr>
          <w:rFonts w:ascii="Simplified Arabic" w:hAnsi="Simplified Arabic" w:cs="Simplified Arabic" w:hint="cs"/>
          <w:sz w:val="28"/>
          <w:szCs w:val="28"/>
          <w:rtl/>
          <w:lang w:bidi="ar-JO"/>
        </w:rPr>
        <w:t>ّ</w:t>
      </w:r>
      <w:r w:rsidRPr="00A94BBF">
        <w:rPr>
          <w:rFonts w:ascii="Simplified Arabic" w:hAnsi="Simplified Arabic" w:cs="Simplified Arabic"/>
          <w:sz w:val="28"/>
          <w:szCs w:val="28"/>
          <w:rtl/>
          <w:lang w:bidi="ar-JO"/>
        </w:rPr>
        <w:t xml:space="preserve"> كثيراً من حالات القتل على خلفية شرف العائلة تكون الفتاة فيها مظلومة ظلماً شديداً فقد تقتل لمجرد الشك في تصرفاتها ولا يكون زناها قد ثبت فعلاً أو تكون قد ارتكبت مخالفة أقل من الزنا غير موجبة للحد وإنما توجب التعزير فقط.</w:t>
      </w:r>
    </w:p>
    <w:p w:rsidR="0074662F" w:rsidRPr="00A94BBF" w:rsidRDefault="00A30828" w:rsidP="003171E4">
      <w:pPr>
        <w:spacing w:after="240"/>
        <w:ind w:firstLine="746"/>
        <w:rPr>
          <w:rFonts w:ascii="Simplified Arabic" w:hAnsi="Simplified Arabic" w:cs="Simplified Arabic"/>
          <w:sz w:val="28"/>
          <w:szCs w:val="28"/>
          <w:lang w:bidi="ar-JO"/>
        </w:rPr>
      </w:pPr>
      <w:r w:rsidRPr="00AA14DE">
        <w:rPr>
          <w:rFonts w:ascii="Simplified Arabic" w:hAnsi="Simplified Arabic" w:cs="Simplified Arabic"/>
          <w:sz w:val="28"/>
          <w:szCs w:val="28"/>
          <w:rtl/>
          <w:lang w:bidi="ar-JO"/>
        </w:rPr>
        <w:t>ثالثاً</w:t>
      </w:r>
      <w:r w:rsidRPr="00A94BBF">
        <w:rPr>
          <w:rFonts w:ascii="Simplified Arabic" w:hAnsi="Simplified Arabic" w:cs="Simplified Arabic"/>
          <w:sz w:val="28"/>
          <w:szCs w:val="28"/>
          <w:rtl/>
          <w:lang w:bidi="ar-JO"/>
        </w:rPr>
        <w:t xml:space="preserve">: ورد في بعض النصوص الشرعية جواز قتل الزناة حال تلبسهم بالجريمة فقط. فقد </w:t>
      </w:r>
      <w:r w:rsidR="0074662F" w:rsidRPr="00A94BBF">
        <w:rPr>
          <w:rFonts w:ascii="Simplified Arabic" w:hAnsi="Simplified Arabic" w:cs="Simplified Arabic"/>
          <w:sz w:val="28"/>
          <w:szCs w:val="28"/>
          <w:rtl/>
          <w:lang w:bidi="ar-JO"/>
        </w:rPr>
        <w:t>قال سعدُ بنُ عبادةَ</w:t>
      </w:r>
      <w:r w:rsidR="0074662F" w:rsidRPr="00A94BBF">
        <w:rPr>
          <w:rFonts w:ascii="Simplified Arabic" w:hAnsi="Simplified Arabic" w:cs="Simplified Arabic"/>
          <w:sz w:val="28"/>
          <w:szCs w:val="28"/>
          <w:lang w:bidi="ar-JO"/>
        </w:rPr>
        <w:t xml:space="preserve"> : </w:t>
      </w:r>
      <w:r w:rsidR="0074662F" w:rsidRPr="00A94BBF">
        <w:rPr>
          <w:rFonts w:ascii="Simplified Arabic" w:hAnsi="Simplified Arabic" w:cs="Simplified Arabic"/>
          <w:sz w:val="28"/>
          <w:szCs w:val="28"/>
          <w:rtl/>
          <w:lang w:bidi="ar-JO"/>
        </w:rPr>
        <w:t>لو</w:t>
      </w:r>
      <w:r w:rsidR="0074662F" w:rsidRPr="00A94BBF">
        <w:rPr>
          <w:rFonts w:ascii="Simplified Arabic" w:hAnsi="Simplified Arabic" w:cs="Simplified Arabic"/>
          <w:sz w:val="28"/>
          <w:szCs w:val="28"/>
          <w:lang w:bidi="ar-JO"/>
        </w:rPr>
        <w:t> </w:t>
      </w:r>
      <w:r w:rsidR="0074662F" w:rsidRPr="00A94BBF">
        <w:rPr>
          <w:rFonts w:ascii="Simplified Arabic" w:hAnsi="Simplified Arabic" w:cs="Simplified Arabic"/>
          <w:sz w:val="28"/>
          <w:szCs w:val="28"/>
          <w:rtl/>
          <w:lang w:bidi="ar-JO"/>
        </w:rPr>
        <w:t>رأيتُ</w:t>
      </w:r>
      <w:r w:rsidR="0074662F" w:rsidRPr="00A94BBF">
        <w:rPr>
          <w:rFonts w:ascii="Simplified Arabic" w:hAnsi="Simplified Arabic" w:cs="Simplified Arabic"/>
          <w:sz w:val="28"/>
          <w:szCs w:val="28"/>
          <w:lang w:bidi="ar-JO"/>
        </w:rPr>
        <w:t> </w:t>
      </w:r>
      <w:r w:rsidR="0074662F" w:rsidRPr="00A94BBF">
        <w:rPr>
          <w:rFonts w:ascii="Simplified Arabic" w:hAnsi="Simplified Arabic" w:cs="Simplified Arabic"/>
          <w:sz w:val="28"/>
          <w:szCs w:val="28"/>
          <w:rtl/>
          <w:lang w:bidi="ar-JO"/>
        </w:rPr>
        <w:t>رجلًا</w:t>
      </w:r>
      <w:r w:rsidR="0074662F" w:rsidRPr="00A94BBF">
        <w:rPr>
          <w:rFonts w:ascii="Simplified Arabic" w:hAnsi="Simplified Arabic" w:cs="Simplified Arabic"/>
          <w:sz w:val="28"/>
          <w:szCs w:val="28"/>
          <w:lang w:bidi="ar-JO"/>
        </w:rPr>
        <w:t> </w:t>
      </w:r>
      <w:r w:rsidR="0074662F" w:rsidRPr="00A94BBF">
        <w:rPr>
          <w:rFonts w:ascii="Simplified Arabic" w:hAnsi="Simplified Arabic" w:cs="Simplified Arabic"/>
          <w:sz w:val="28"/>
          <w:szCs w:val="28"/>
          <w:rtl/>
          <w:lang w:bidi="ar-JO"/>
        </w:rPr>
        <w:t>مع</w:t>
      </w:r>
      <w:r w:rsidR="0074662F" w:rsidRPr="00A94BBF">
        <w:rPr>
          <w:rFonts w:ascii="Simplified Arabic" w:hAnsi="Simplified Arabic" w:cs="Simplified Arabic" w:hint="cs"/>
          <w:sz w:val="28"/>
          <w:szCs w:val="28"/>
          <w:rtl/>
          <w:lang w:bidi="ar-JO"/>
        </w:rPr>
        <w:t xml:space="preserve"> </w:t>
      </w:r>
      <w:r w:rsidR="0074662F" w:rsidRPr="00A94BBF">
        <w:rPr>
          <w:rFonts w:ascii="Simplified Arabic" w:hAnsi="Simplified Arabic" w:cs="Simplified Arabic"/>
          <w:sz w:val="28"/>
          <w:szCs w:val="28"/>
          <w:rtl/>
          <w:lang w:bidi="ar-JO"/>
        </w:rPr>
        <w:t>امرأتي</w:t>
      </w:r>
      <w:r w:rsidR="0074662F" w:rsidRPr="00A94BBF">
        <w:rPr>
          <w:rFonts w:ascii="Simplified Arabic" w:hAnsi="Simplified Arabic" w:cs="Simplified Arabic"/>
          <w:sz w:val="28"/>
          <w:szCs w:val="28"/>
          <w:lang w:bidi="ar-JO"/>
        </w:rPr>
        <w:t> </w:t>
      </w:r>
      <w:r w:rsidR="0074662F" w:rsidRPr="00A94BBF">
        <w:rPr>
          <w:rFonts w:ascii="Simplified Arabic" w:hAnsi="Simplified Arabic" w:cs="Simplified Arabic"/>
          <w:sz w:val="28"/>
          <w:szCs w:val="28"/>
          <w:rtl/>
          <w:lang w:bidi="ar-JO"/>
        </w:rPr>
        <w:t>لضربتُه</w:t>
      </w:r>
      <w:r w:rsidR="0074662F" w:rsidRPr="00A94BBF">
        <w:rPr>
          <w:rFonts w:ascii="Simplified Arabic" w:hAnsi="Simplified Arabic" w:cs="Simplified Arabic"/>
          <w:sz w:val="28"/>
          <w:szCs w:val="28"/>
          <w:lang w:bidi="ar-JO"/>
        </w:rPr>
        <w:t> </w:t>
      </w:r>
      <w:r w:rsidR="0074662F" w:rsidRPr="00A94BBF">
        <w:rPr>
          <w:rFonts w:ascii="Simplified Arabic" w:hAnsi="Simplified Arabic" w:cs="Simplified Arabic"/>
          <w:sz w:val="28"/>
          <w:szCs w:val="28"/>
          <w:rtl/>
          <w:lang w:bidi="ar-JO"/>
        </w:rPr>
        <w:t>بالسيفِ</w:t>
      </w:r>
      <w:r w:rsidR="0074662F" w:rsidRPr="00A94BBF">
        <w:rPr>
          <w:rFonts w:ascii="Simplified Arabic" w:hAnsi="Simplified Arabic" w:cs="Simplified Arabic"/>
          <w:sz w:val="28"/>
          <w:szCs w:val="28"/>
          <w:lang w:bidi="ar-JO"/>
        </w:rPr>
        <w:t> </w:t>
      </w:r>
      <w:r w:rsidR="0074662F" w:rsidRPr="00A94BBF">
        <w:rPr>
          <w:rFonts w:ascii="Simplified Arabic" w:hAnsi="Simplified Arabic" w:cs="Simplified Arabic"/>
          <w:sz w:val="28"/>
          <w:szCs w:val="28"/>
          <w:rtl/>
          <w:lang w:bidi="ar-JO"/>
        </w:rPr>
        <w:t>غيرَ</w:t>
      </w:r>
      <w:r w:rsidR="0074662F" w:rsidRPr="00A94BBF">
        <w:rPr>
          <w:rFonts w:ascii="Simplified Arabic" w:hAnsi="Simplified Arabic" w:cs="Simplified Arabic"/>
          <w:sz w:val="28"/>
          <w:szCs w:val="28"/>
          <w:lang w:bidi="ar-JO"/>
        </w:rPr>
        <w:t> </w:t>
      </w:r>
      <w:r w:rsidR="0074662F" w:rsidRPr="00A94BBF">
        <w:rPr>
          <w:rFonts w:ascii="Simplified Arabic" w:hAnsi="Simplified Arabic" w:cs="Simplified Arabic"/>
          <w:sz w:val="28"/>
          <w:szCs w:val="28"/>
          <w:rtl/>
          <w:lang w:bidi="ar-JO"/>
        </w:rPr>
        <w:t>مُصْفِحٍ</w:t>
      </w:r>
      <w:r w:rsidR="0074662F" w:rsidRPr="00A94BBF">
        <w:rPr>
          <w:rFonts w:ascii="Simplified Arabic" w:hAnsi="Simplified Arabic" w:cs="Simplified Arabic"/>
          <w:sz w:val="28"/>
          <w:szCs w:val="28"/>
          <w:lang w:bidi="ar-JO"/>
        </w:rPr>
        <w:t> </w:t>
      </w:r>
      <w:r w:rsidR="0074662F" w:rsidRPr="00A94BBF">
        <w:rPr>
          <w:rFonts w:ascii="Simplified Arabic" w:hAnsi="Simplified Arabic" w:cs="Simplified Arabic"/>
          <w:sz w:val="28"/>
          <w:szCs w:val="28"/>
          <w:rtl/>
          <w:lang w:bidi="ar-JO"/>
        </w:rPr>
        <w:t>عنه . فبلغ ذلك رسولَ اللهِ صلَّى اللهُ عليهِ وسلَّمَ . فقال " أتعجبون من غَيْرَةِ سعدٍ ؟ فو</w:t>
      </w:r>
      <w:r w:rsidR="0074662F" w:rsidRPr="00A94BBF">
        <w:rPr>
          <w:rFonts w:ascii="Simplified Arabic" w:hAnsi="Simplified Arabic" w:cs="Simplified Arabic" w:hint="cs"/>
          <w:sz w:val="28"/>
          <w:szCs w:val="28"/>
          <w:rtl/>
          <w:lang w:bidi="ar-JO"/>
        </w:rPr>
        <w:t xml:space="preserve"> </w:t>
      </w:r>
      <w:r w:rsidR="0074662F" w:rsidRPr="00A94BBF">
        <w:rPr>
          <w:rFonts w:ascii="Simplified Arabic" w:hAnsi="Simplified Arabic" w:cs="Simplified Arabic"/>
          <w:sz w:val="28"/>
          <w:szCs w:val="28"/>
          <w:rtl/>
          <w:lang w:bidi="ar-JO"/>
        </w:rPr>
        <w:t>اللهِ ! لأنا أغيَرُ منه . واللهُ أغيَرُ مني . من أجلِ غَيْرَةِ اللهِ حرَّمَ الفواحشَ ما ظهرَ منها وما بطنَ . ولا شخصَ أغيَرُ من اللهِ . ولا شخصَ أحبَّ إليه العذرَ من اللهِ . من أجل ذلك بعث اللهُ المرسلين مبشِّرين ومنذرين . ولا شخص أحبَّ إليه المدحَةَ من اللهِ . من أجل ذلك وعدَ اللهُ الجنةَ</w:t>
      </w:r>
      <w:r w:rsidR="0074662F" w:rsidRPr="00A94BBF">
        <w:rPr>
          <w:rFonts w:ascii="Simplified Arabic" w:hAnsi="Simplified Arabic" w:cs="Simplified Arabic"/>
          <w:sz w:val="28"/>
          <w:szCs w:val="28"/>
          <w:lang w:bidi="ar-JO"/>
        </w:rPr>
        <w:t xml:space="preserve"> "</w:t>
      </w:r>
      <w:r w:rsidR="0074662F" w:rsidRPr="00A94BBF">
        <w:rPr>
          <w:rFonts w:ascii="Simplified Arabic" w:hAnsi="Simplified Arabic" w:cs="Simplified Arabic" w:hint="cs"/>
          <w:sz w:val="28"/>
          <w:szCs w:val="28"/>
          <w:rtl/>
          <w:lang w:bidi="ar-JO"/>
        </w:rPr>
        <w:t xml:space="preserve"> </w:t>
      </w:r>
      <w:r w:rsidR="003171E4" w:rsidRPr="00AA14DE">
        <w:footnoteReference w:id="16"/>
      </w:r>
    </w:p>
    <w:p w:rsidR="00A30828" w:rsidRPr="00A94BBF" w:rsidRDefault="0074662F" w:rsidP="0074662F">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 xml:space="preserve"> </w:t>
      </w:r>
      <w:r w:rsidR="00A30828" w:rsidRPr="00A94BBF">
        <w:rPr>
          <w:rFonts w:ascii="Simplified Arabic" w:hAnsi="Simplified Arabic" w:cs="Simplified Arabic"/>
          <w:sz w:val="28"/>
          <w:szCs w:val="28"/>
          <w:rtl/>
          <w:lang w:bidi="ar-JO"/>
        </w:rPr>
        <w:t>ومعنى قوله: (لضربته بالسيف غير مصفح) أي أضربه بحد السيف لأقتله لا بعرض السيف تأديباً.</w:t>
      </w:r>
    </w:p>
    <w:p w:rsidR="00A30828" w:rsidRPr="00A94BBF" w:rsidRDefault="00A30828" w:rsidP="00FB1987">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lastRenderedPageBreak/>
        <w:t xml:space="preserve">وبناءً على ذلك قال جمهور الفقهاء يجوز للزوج أن يقتل رجلاً شاهده مع زوجته متلبساً بجريمة الزنا سواء أكانت الزوجة مطاوعة أو مكرهة ودم المتلبس بالجريمة هدر إن ثبت ذلك عند القاضي بالشهادة أو بالإقرار. </w:t>
      </w:r>
      <w:r w:rsidR="00FB1987" w:rsidRPr="00A94BBF">
        <w:rPr>
          <w:rFonts w:ascii="Simplified Arabic" w:hAnsi="Simplified Arabic" w:cs="Simplified Arabic" w:hint="cs"/>
          <w:sz w:val="28"/>
          <w:szCs w:val="28"/>
          <w:rtl/>
          <w:lang w:bidi="ar-JO"/>
        </w:rPr>
        <w:t xml:space="preserve">قال الفقهاء: </w:t>
      </w:r>
      <w:r w:rsidRPr="00A94BBF">
        <w:rPr>
          <w:rFonts w:ascii="Simplified Arabic" w:hAnsi="Simplified Arabic" w:cs="Simplified Arabic"/>
          <w:sz w:val="28"/>
          <w:szCs w:val="28"/>
          <w:rtl/>
          <w:lang w:bidi="ar-JO"/>
        </w:rPr>
        <w:t>وهذا القتل في حالة ضبط الزاني متلبساً بجريمته لأن الزوج في هذه الحالة يكون في حالة غضب شديد جداً.</w:t>
      </w:r>
    </w:p>
    <w:p w:rsidR="00A30828" w:rsidRPr="00A94BBF" w:rsidRDefault="00201DDE" w:rsidP="00E571DE">
      <w:pPr>
        <w:spacing w:after="240"/>
        <w:ind w:firstLine="746"/>
        <w:jc w:val="both"/>
        <w:rPr>
          <w:rFonts w:ascii="Simplified Arabic" w:hAnsi="Simplified Arabic" w:cs="Simplified Arabic"/>
          <w:sz w:val="28"/>
          <w:szCs w:val="28"/>
          <w:rtl/>
          <w:lang w:bidi="ar-JO"/>
        </w:rPr>
      </w:pPr>
      <w:r w:rsidRPr="00AA14DE">
        <w:rPr>
          <w:rFonts w:ascii="Simplified Arabic" w:hAnsi="Simplified Arabic" w:cs="Simplified Arabic"/>
          <w:sz w:val="28"/>
          <w:szCs w:val="28"/>
          <w:rtl/>
          <w:lang w:bidi="ar-JO"/>
        </w:rPr>
        <w:t>رابعاً</w:t>
      </w:r>
      <w:r w:rsidRPr="00A94BBF">
        <w:rPr>
          <w:rFonts w:ascii="Simplified Arabic" w:hAnsi="Simplified Arabic" w:cs="Simplified Arabic"/>
          <w:sz w:val="28"/>
          <w:szCs w:val="28"/>
          <w:rtl/>
          <w:lang w:bidi="ar-JO"/>
        </w:rPr>
        <w:t>: إن كثيراً من حالات القتل على خلفية شرف العائلة تقع بعد حصول حادثة الزنا بفترة طويلة وغالباً ما تكون بعد أن تظهر على الفتاة علامات الحمل من الزنا وفي مثل هذه الحالات تكون الفتاة بكراً فلا يجوز قتلها لأن عقوبتها الشرعية ليست القتل ولو كانت متزوجة فلا تقتل لأن تنفيذ العقوبة كما سبق من اختصاص إمام المسلمين وليس الأمر للزوج أو للأب أو الأخ أو غيرهم.</w:t>
      </w:r>
    </w:p>
    <w:p w:rsidR="00201DDE" w:rsidRPr="00A94BBF" w:rsidRDefault="00201DDE" w:rsidP="00E571DE">
      <w:pPr>
        <w:spacing w:after="240"/>
        <w:ind w:firstLine="746"/>
        <w:jc w:val="both"/>
        <w:rPr>
          <w:rFonts w:ascii="Simplified Arabic" w:hAnsi="Simplified Arabic" w:cs="Simplified Arabic"/>
          <w:sz w:val="28"/>
          <w:szCs w:val="28"/>
          <w:rtl/>
          <w:lang w:bidi="ar-JO"/>
        </w:rPr>
      </w:pPr>
      <w:r w:rsidRPr="00AA14DE">
        <w:rPr>
          <w:rFonts w:ascii="Simplified Arabic" w:hAnsi="Simplified Arabic" w:cs="Simplified Arabic"/>
          <w:sz w:val="28"/>
          <w:szCs w:val="28"/>
          <w:rtl/>
          <w:lang w:bidi="ar-JO"/>
        </w:rPr>
        <w:t>خامساً</w:t>
      </w:r>
      <w:r w:rsidRPr="00A94BBF">
        <w:rPr>
          <w:rFonts w:ascii="Simplified Arabic" w:hAnsi="Simplified Arabic" w:cs="Simplified Arabic"/>
          <w:sz w:val="28"/>
          <w:szCs w:val="28"/>
          <w:rtl/>
          <w:lang w:bidi="ar-JO"/>
        </w:rPr>
        <w:t xml:space="preserve">: إن الآباء والأمهات والأخوة يتحملون جزءاً من المسؤولية عن وقوع ابنتهم في الفاحشة فالواجب </w:t>
      </w:r>
      <w:r w:rsidR="00FB1987" w:rsidRPr="00A94BBF">
        <w:rPr>
          <w:rFonts w:ascii="Simplified Arabic" w:hAnsi="Simplified Arabic" w:cs="Simplified Arabic" w:hint="cs"/>
          <w:sz w:val="28"/>
          <w:szCs w:val="28"/>
          <w:rtl/>
          <w:lang w:bidi="ar-JO"/>
        </w:rPr>
        <w:t xml:space="preserve">عليهم </w:t>
      </w:r>
      <w:r w:rsidRPr="00A94BBF">
        <w:rPr>
          <w:rFonts w:ascii="Simplified Arabic" w:hAnsi="Simplified Arabic" w:cs="Simplified Arabic"/>
          <w:sz w:val="28"/>
          <w:szCs w:val="28"/>
          <w:rtl/>
          <w:lang w:bidi="ar-JO"/>
        </w:rPr>
        <w:t>هو تحصين البنات والشباب وتربيتهم تربية صحيحة وسد المنافذ التي تؤدي إلى وقوعهم في الفحشاء والمنكر فإن الوقاية خير من العلاج.</w:t>
      </w:r>
    </w:p>
    <w:p w:rsidR="00201DDE" w:rsidRDefault="00201DDE" w:rsidP="00E571DE">
      <w:pPr>
        <w:spacing w:after="240"/>
        <w:ind w:firstLine="746"/>
        <w:jc w:val="both"/>
        <w:rPr>
          <w:rFonts w:ascii="Simplified Arabic" w:hAnsi="Simplified Arabic" w:cs="Simplified Arabic"/>
          <w:sz w:val="28"/>
          <w:szCs w:val="28"/>
          <w:rtl/>
          <w:lang w:bidi="ar-JO"/>
        </w:rPr>
      </w:pPr>
      <w:r w:rsidRPr="00AA14DE">
        <w:rPr>
          <w:rFonts w:ascii="Simplified Arabic" w:hAnsi="Simplified Arabic" w:cs="Simplified Arabic"/>
          <w:sz w:val="28"/>
          <w:szCs w:val="28"/>
          <w:rtl/>
          <w:lang w:bidi="ar-JO"/>
        </w:rPr>
        <w:t>سادساً</w:t>
      </w:r>
      <w:r w:rsidRPr="00A94BBF">
        <w:rPr>
          <w:rFonts w:ascii="Simplified Arabic" w:hAnsi="Simplified Arabic" w:cs="Simplified Arabic"/>
          <w:sz w:val="28"/>
          <w:szCs w:val="28"/>
          <w:rtl/>
          <w:lang w:bidi="ar-JO"/>
        </w:rPr>
        <w:t>: إذا تم قتل الفتاة الزانية غير المحصنة فإن قاتلها يتحمل مسؤولية قتلها وينبغي أن يعاقب العقوبة الشرعية المناسبة!</w:t>
      </w:r>
    </w:p>
    <w:p w:rsidR="00AA14DE" w:rsidRDefault="00AA14DE" w:rsidP="00E571DE">
      <w:pPr>
        <w:spacing w:after="240"/>
        <w:ind w:firstLine="746"/>
        <w:jc w:val="both"/>
        <w:rPr>
          <w:rFonts w:ascii="Simplified Arabic" w:hAnsi="Simplified Arabic" w:cs="Simplified Arabic"/>
          <w:sz w:val="28"/>
          <w:szCs w:val="28"/>
          <w:rtl/>
          <w:lang w:bidi="ar-JO"/>
        </w:rPr>
      </w:pPr>
    </w:p>
    <w:p w:rsidR="004C1672" w:rsidRDefault="004C1672" w:rsidP="00E571DE">
      <w:pPr>
        <w:spacing w:after="240"/>
        <w:ind w:firstLine="746"/>
        <w:jc w:val="both"/>
        <w:rPr>
          <w:rFonts w:ascii="Simplified Arabic" w:hAnsi="Simplified Arabic" w:cs="Simplified Arabic"/>
          <w:sz w:val="28"/>
          <w:szCs w:val="28"/>
          <w:rtl/>
          <w:lang w:bidi="ar-JO"/>
        </w:rPr>
      </w:pPr>
    </w:p>
    <w:p w:rsidR="004C1672" w:rsidRDefault="004C1672" w:rsidP="00E571DE">
      <w:pPr>
        <w:spacing w:after="240"/>
        <w:ind w:firstLine="746"/>
        <w:jc w:val="both"/>
        <w:rPr>
          <w:rFonts w:ascii="Simplified Arabic" w:hAnsi="Simplified Arabic" w:cs="Simplified Arabic"/>
          <w:sz w:val="28"/>
          <w:szCs w:val="28"/>
          <w:rtl/>
          <w:lang w:bidi="ar-JO"/>
        </w:rPr>
      </w:pPr>
    </w:p>
    <w:p w:rsidR="004C1672" w:rsidRDefault="004C1672" w:rsidP="00E571DE">
      <w:pPr>
        <w:spacing w:after="240"/>
        <w:ind w:firstLine="746"/>
        <w:jc w:val="both"/>
        <w:rPr>
          <w:rFonts w:ascii="Simplified Arabic" w:hAnsi="Simplified Arabic" w:cs="Simplified Arabic"/>
          <w:sz w:val="28"/>
          <w:szCs w:val="28"/>
          <w:rtl/>
          <w:lang w:bidi="ar-JO"/>
        </w:rPr>
      </w:pPr>
    </w:p>
    <w:p w:rsidR="004C1672" w:rsidRDefault="004C1672" w:rsidP="00E571DE">
      <w:pPr>
        <w:spacing w:after="240"/>
        <w:ind w:firstLine="746"/>
        <w:jc w:val="both"/>
        <w:rPr>
          <w:rFonts w:ascii="Simplified Arabic" w:hAnsi="Simplified Arabic" w:cs="Simplified Arabic"/>
          <w:sz w:val="28"/>
          <w:szCs w:val="28"/>
          <w:rtl/>
          <w:lang w:bidi="ar-JO"/>
        </w:rPr>
      </w:pPr>
    </w:p>
    <w:p w:rsidR="004C1672" w:rsidRDefault="004C1672" w:rsidP="00E571DE">
      <w:pPr>
        <w:spacing w:after="240"/>
        <w:ind w:firstLine="746"/>
        <w:jc w:val="both"/>
        <w:rPr>
          <w:rFonts w:ascii="Simplified Arabic" w:hAnsi="Simplified Arabic" w:cs="Simplified Arabic"/>
          <w:sz w:val="28"/>
          <w:szCs w:val="28"/>
          <w:rtl/>
          <w:lang w:bidi="ar-JO"/>
        </w:rPr>
      </w:pPr>
    </w:p>
    <w:p w:rsidR="004C1672" w:rsidRDefault="004C1672" w:rsidP="00E571DE">
      <w:pPr>
        <w:spacing w:after="240"/>
        <w:ind w:firstLine="746"/>
        <w:jc w:val="both"/>
        <w:rPr>
          <w:rFonts w:ascii="Simplified Arabic" w:hAnsi="Simplified Arabic" w:cs="Simplified Arabic"/>
          <w:sz w:val="28"/>
          <w:szCs w:val="28"/>
          <w:rtl/>
          <w:lang w:bidi="ar-JO"/>
        </w:rPr>
      </w:pPr>
    </w:p>
    <w:p w:rsidR="00201DDE" w:rsidRPr="00A94BBF" w:rsidRDefault="00201DDE" w:rsidP="00E571DE">
      <w:pPr>
        <w:spacing w:after="240"/>
        <w:jc w:val="both"/>
        <w:rPr>
          <w:rFonts w:ascii="Simplified Arabic" w:hAnsi="Simplified Arabic" w:cs="Simplified Arabic"/>
          <w:b/>
          <w:bCs/>
          <w:sz w:val="28"/>
          <w:szCs w:val="28"/>
          <w:rtl/>
          <w:lang w:bidi="ar-JO"/>
        </w:rPr>
      </w:pPr>
      <w:r w:rsidRPr="00A94BBF">
        <w:rPr>
          <w:rFonts w:ascii="Simplified Arabic" w:hAnsi="Simplified Arabic" w:cs="Simplified Arabic"/>
          <w:b/>
          <w:bCs/>
          <w:sz w:val="28"/>
          <w:szCs w:val="28"/>
          <w:rtl/>
          <w:lang w:bidi="ar-JO"/>
        </w:rPr>
        <w:lastRenderedPageBreak/>
        <w:t>حرمة الدماء والأعراض في الإسلام</w:t>
      </w:r>
    </w:p>
    <w:p w:rsidR="00201DDE" w:rsidRPr="00A94BBF" w:rsidRDefault="00201DDE" w:rsidP="003171E4">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إنّ حق</w:t>
      </w:r>
      <w:r w:rsidR="00FB1987" w:rsidRPr="00A94BBF">
        <w:rPr>
          <w:rFonts w:ascii="Simplified Arabic" w:hAnsi="Simplified Arabic" w:cs="Simplified Arabic" w:hint="cs"/>
          <w:sz w:val="28"/>
          <w:szCs w:val="28"/>
          <w:rtl/>
          <w:lang w:bidi="ar-JO"/>
        </w:rPr>
        <w:t>َّ</w:t>
      </w:r>
      <w:r w:rsidRPr="00A94BBF">
        <w:rPr>
          <w:rFonts w:ascii="Simplified Arabic" w:hAnsi="Simplified Arabic" w:cs="Simplified Arabic"/>
          <w:sz w:val="28"/>
          <w:szCs w:val="28"/>
          <w:rtl/>
          <w:lang w:bidi="ar-JO"/>
        </w:rPr>
        <w:t xml:space="preserve"> الحياة من أقدس الحقوق، والاعتداء عليه بالقتل جريمة من أشد الجرائم نُكراً، وأكبرها خطراً، فهو يُؤدّي إلى يُتم الأطفال، وترمُّل النساء، وإشاعة الفوضى والاضطراب، وهو في حقيقته تحدّ</w:t>
      </w:r>
      <w:r w:rsidR="00FB1987" w:rsidRPr="00A94BBF">
        <w:rPr>
          <w:rFonts w:ascii="Simplified Arabic" w:hAnsi="Simplified Arabic" w:cs="Simplified Arabic" w:hint="cs"/>
          <w:sz w:val="28"/>
          <w:szCs w:val="28"/>
          <w:rtl/>
          <w:lang w:bidi="ar-JO"/>
        </w:rPr>
        <w:t>ٍ</w:t>
      </w:r>
      <w:r w:rsidRPr="00A94BBF">
        <w:rPr>
          <w:rFonts w:ascii="Simplified Arabic" w:hAnsi="Simplified Arabic" w:cs="Simplified Arabic"/>
          <w:sz w:val="28"/>
          <w:szCs w:val="28"/>
          <w:rtl/>
          <w:lang w:bidi="ar-JO"/>
        </w:rPr>
        <w:t xml:space="preserve"> لشعور الجماعة، وخروج ع</w:t>
      </w:r>
      <w:r w:rsidR="00FB1987" w:rsidRPr="00A94BBF">
        <w:rPr>
          <w:rFonts w:ascii="Simplified Arabic" w:hAnsi="Simplified Arabic" w:cs="Simplified Arabic" w:hint="cs"/>
          <w:sz w:val="28"/>
          <w:szCs w:val="28"/>
          <w:rtl/>
          <w:lang w:bidi="ar-JO"/>
        </w:rPr>
        <w:t>ن</w:t>
      </w:r>
      <w:r w:rsidRPr="00A94BBF">
        <w:rPr>
          <w:rFonts w:ascii="Simplified Arabic" w:hAnsi="Simplified Arabic" w:cs="Simplified Arabic"/>
          <w:sz w:val="28"/>
          <w:szCs w:val="28"/>
          <w:rtl/>
          <w:lang w:bidi="ar-JO"/>
        </w:rPr>
        <w:t xml:space="preserve"> آداب الاجتماع، والحياة بدون احترام حقوق المجتمع أشبه بحياة الحيوانات التي تسيّرها غرائزها</w:t>
      </w:r>
      <w:r w:rsidR="00FB1987" w:rsidRPr="00A94BBF">
        <w:rPr>
          <w:rFonts w:ascii="Simplified Arabic" w:hAnsi="Simplified Arabic" w:cs="Simplified Arabic" w:hint="cs"/>
          <w:sz w:val="28"/>
          <w:szCs w:val="28"/>
          <w:rtl/>
          <w:lang w:bidi="ar-JO"/>
        </w:rPr>
        <w:t>.</w:t>
      </w:r>
      <w:r w:rsidRPr="00A94BBF">
        <w:rPr>
          <w:rFonts w:ascii="Simplified Arabic" w:hAnsi="Simplified Arabic" w:cs="Simplified Arabic"/>
          <w:sz w:val="28"/>
          <w:szCs w:val="28"/>
          <w:rtl/>
          <w:lang w:bidi="ar-JO"/>
        </w:rPr>
        <w:t xml:space="preserve"> </w:t>
      </w:r>
      <w:r w:rsidR="00FB1987" w:rsidRPr="00A94BBF">
        <w:rPr>
          <w:rFonts w:ascii="Simplified Arabic" w:hAnsi="Simplified Arabic" w:cs="Simplified Arabic" w:hint="cs"/>
          <w:sz w:val="28"/>
          <w:szCs w:val="28"/>
          <w:rtl/>
          <w:lang w:bidi="ar-JO"/>
        </w:rPr>
        <w:t>كيفما يشير. و</w:t>
      </w:r>
      <w:r w:rsidRPr="00A94BBF">
        <w:rPr>
          <w:rFonts w:ascii="Simplified Arabic" w:hAnsi="Simplified Arabic" w:cs="Simplified Arabic"/>
          <w:sz w:val="28"/>
          <w:szCs w:val="28"/>
          <w:rtl/>
          <w:lang w:bidi="ar-JO"/>
        </w:rPr>
        <w:t xml:space="preserve">قد أجمعت العقول السليمة واتفقت الشرائع كلّها على استنكار الاعتداء على حياة الغير بدون حق، قال تعالى عقب قصة اعتداء </w:t>
      </w:r>
      <w:r w:rsidR="00FB1987" w:rsidRPr="00A94BBF">
        <w:rPr>
          <w:rFonts w:ascii="Simplified Arabic" w:hAnsi="Simplified Arabic" w:cs="Simplified Arabic" w:hint="cs"/>
          <w:sz w:val="28"/>
          <w:szCs w:val="28"/>
          <w:rtl/>
          <w:lang w:bidi="ar-JO"/>
        </w:rPr>
        <w:t>ابن آدم</w:t>
      </w:r>
      <w:r w:rsidRPr="00A94BBF">
        <w:rPr>
          <w:rFonts w:ascii="Simplified Arabic" w:hAnsi="Simplified Arabic" w:cs="Simplified Arabic"/>
          <w:sz w:val="28"/>
          <w:szCs w:val="28"/>
          <w:rtl/>
          <w:lang w:bidi="ar-JO"/>
        </w:rPr>
        <w:t xml:space="preserve">: " </w:t>
      </w:r>
      <w:r w:rsidR="00887EF6" w:rsidRPr="00A94BBF">
        <w:rPr>
          <w:rFonts w:ascii="Simplified Arabic" w:hAnsi="Simplified Arabic" w:cs="Simplified Arabic"/>
          <w:sz w:val="28"/>
          <w:szCs w:val="28"/>
          <w:lang w:bidi="ar-JO"/>
        </w:rPr>
        <w:t> </w:t>
      </w:r>
      <w:r w:rsidR="00887EF6" w:rsidRPr="00A94BBF">
        <w:rPr>
          <w:rFonts w:ascii="Simplified Arabic" w:hAnsi="Simplified Arabic" w:cs="Simplified Arabic"/>
          <w:sz w:val="28"/>
          <w:szCs w:val="28"/>
          <w:rtl/>
        </w:rPr>
        <w:t>مِنْ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كَثِيرًا مِنْهُمْ بَعْدَ ذَلِكَ فِي الْأَرْضِ لَمُسْرِفُونَ</w:t>
      </w:r>
      <w:r w:rsidR="00887EF6" w:rsidRPr="00A94BBF">
        <w:rPr>
          <w:rFonts w:ascii="Simplified Arabic" w:hAnsi="Simplified Arabic" w:cs="Simplified Arabic" w:hint="cs"/>
          <w:sz w:val="28"/>
          <w:szCs w:val="28"/>
          <w:rtl/>
        </w:rPr>
        <w:t>)</w:t>
      </w:r>
      <w:r w:rsidR="003171E4" w:rsidRPr="00A94BBF">
        <w:rPr>
          <w:rStyle w:val="aa"/>
          <w:rFonts w:ascii="Simplified Arabic" w:hAnsi="Simplified Arabic" w:cs="Simplified Arabic"/>
          <w:sz w:val="28"/>
          <w:szCs w:val="28"/>
          <w:rtl/>
          <w:lang w:bidi="ar-JO"/>
        </w:rPr>
        <w:footnoteReference w:id="17"/>
      </w:r>
      <w:r w:rsidRPr="00A94BBF">
        <w:rPr>
          <w:rFonts w:ascii="Simplified Arabic" w:hAnsi="Simplified Arabic" w:cs="Simplified Arabic"/>
          <w:sz w:val="28"/>
          <w:szCs w:val="28"/>
          <w:rtl/>
          <w:lang w:bidi="ar-JO"/>
        </w:rPr>
        <w:t>.</w:t>
      </w:r>
    </w:p>
    <w:p w:rsidR="004A78EE" w:rsidRPr="00A94BBF" w:rsidRDefault="00201DDE" w:rsidP="003171E4">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 xml:space="preserve">وقد حرَّم الإسلام القتل بدون سبب مشروع، كما حرَّمته الرسالات الأخرى فقال سبحانه: </w:t>
      </w:r>
      <w:r w:rsidR="00887EF6" w:rsidRPr="00A94BBF">
        <w:rPr>
          <w:rFonts w:ascii="Simplified Arabic" w:hAnsi="Simplified Arabic" w:cs="Simplified Arabic" w:hint="cs"/>
          <w:sz w:val="28"/>
          <w:szCs w:val="28"/>
          <w:rtl/>
          <w:lang w:bidi="ar-JO"/>
        </w:rPr>
        <w:t>(</w:t>
      </w:r>
      <w:r w:rsidR="00887EF6" w:rsidRPr="00A94BBF">
        <w:rPr>
          <w:rFonts w:ascii="Simplified Arabic" w:hAnsi="Simplified Arabic" w:cs="Simplified Arabic"/>
          <w:sz w:val="28"/>
          <w:szCs w:val="28"/>
          <w:rtl/>
        </w:rPr>
        <w:t>وَمَنْ يَقْتُلْ مُؤْمِنًا مُتَعَمِّدًا فَجَزَاؤُهُ جَهَنَّمُ خَالِدًا فِيهَا وَغَضِبَ اللَّهُ عَلَيْهِ وَلَعَنَهُ وَأَعَدَّ لَهُ عَذَابًا عَظِيمًا</w:t>
      </w:r>
      <w:r w:rsidR="00887EF6" w:rsidRPr="00A94BBF">
        <w:rPr>
          <w:rFonts w:ascii="Simplified Arabic" w:hAnsi="Simplified Arabic" w:cs="Simplified Arabic" w:hint="cs"/>
          <w:sz w:val="28"/>
          <w:szCs w:val="28"/>
          <w:rtl/>
          <w:lang w:bidi="ar-JO"/>
        </w:rPr>
        <w:t>)</w:t>
      </w:r>
      <w:r w:rsidR="003171E4" w:rsidRPr="00A94BBF">
        <w:rPr>
          <w:rStyle w:val="aa"/>
          <w:rFonts w:ascii="Simplified Arabic" w:hAnsi="Simplified Arabic" w:cs="Simplified Arabic"/>
          <w:sz w:val="28"/>
          <w:szCs w:val="28"/>
          <w:rtl/>
          <w:lang w:bidi="ar-JO"/>
        </w:rPr>
        <w:footnoteReference w:id="18"/>
      </w:r>
      <w:r w:rsidR="004A78EE" w:rsidRPr="00A94BBF">
        <w:rPr>
          <w:rFonts w:ascii="Simplified Arabic" w:hAnsi="Simplified Arabic" w:cs="Simplified Arabic"/>
          <w:sz w:val="28"/>
          <w:szCs w:val="28"/>
          <w:rtl/>
          <w:lang w:bidi="ar-JO"/>
        </w:rPr>
        <w:t>. غير أن الإسلام وهو الدين الوسط جمع إلى مبدأ العدل في إقامة الحدود مبدأ الرحمة.</w:t>
      </w:r>
    </w:p>
    <w:p w:rsidR="004A78EE" w:rsidRPr="00A94BBF" w:rsidRDefault="004A78EE" w:rsidP="00E571DE">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فهو لا يرضى أن تسيل الدماء بغير حق، وهو لا يرضى أن تعيش الأسر على أعصابها وتتعطل مصالحها وتكثر الفتن بينها، والإسلام لا يرضى عن هذا التقليد الجاهلي المَمْقُوت الذي يعطل القُوى ويصرف عن العمل الجاد، ويؤدي إلى الفساد والإفساد.</w:t>
      </w:r>
    </w:p>
    <w:p w:rsidR="004A78EE" w:rsidRPr="00A94BBF" w:rsidRDefault="004A78EE" w:rsidP="00E571DE">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إن السبب في ذلك هو الجهل الذي لا يمحوه إلا العلم، والتعطّل الذي لا يقضي عليه إلا العمل، والاستهانة بالقيم والقوانين التي لا يُصلحها إلا التأديب الرادع، والتستُّر على المجرمين الذي لا يمنعه إلا إحكام الرقابة وتعاون الجهود.</w:t>
      </w:r>
    </w:p>
    <w:p w:rsidR="004A78EE" w:rsidRPr="00A94BBF" w:rsidRDefault="004A78EE" w:rsidP="00E571DE">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وإقامة الحدود ليست فوضى يقيمها من يشاء وقتما شاء وكيفما شاء؛ ولكنها منظمة من قبل الدولة الإسلامية ومؤسساتها؛ وجريمة الزنا بالأخص لها من التشريعات وطرق الإثبات ما ليس لغيرها لما لها من الأثر العميق في النفس والمجتمع.</w:t>
      </w:r>
    </w:p>
    <w:p w:rsidR="004A78EE" w:rsidRPr="00A94BBF" w:rsidRDefault="004A78EE" w:rsidP="00AA14DE">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lastRenderedPageBreak/>
        <w:t>فلنقف عند حدود الله حقناً للدماء وتمكيناً للأمن، الذي هو من أكبر نِعَم الله على عباده، ففي ظلّه يُحس الإنسان طعم الحياة، وينصرف إلى تكميل نفسه وتقوية مُجتمعه، ويترك وراءه جيلاً طيبًا يحمل الأمانة بصدق، ويكون ذكرى طيبة لا تُنسى على مرّ العصور، قال تعالى:</w:t>
      </w:r>
      <w:r w:rsidR="00887EF6" w:rsidRPr="00A94BBF">
        <w:rPr>
          <w:rFonts w:ascii="Simplified Arabic" w:hAnsi="Simplified Arabic" w:cs="Simplified Arabic" w:hint="cs"/>
          <w:sz w:val="28"/>
          <w:szCs w:val="28"/>
          <w:rtl/>
          <w:lang w:bidi="ar-JO"/>
        </w:rPr>
        <w:t>(</w:t>
      </w:r>
      <w:r w:rsidRPr="00A94BBF">
        <w:rPr>
          <w:rFonts w:ascii="Simplified Arabic" w:hAnsi="Simplified Arabic" w:cs="Simplified Arabic"/>
          <w:sz w:val="28"/>
          <w:szCs w:val="28"/>
          <w:rtl/>
          <w:lang w:bidi="ar-JO"/>
        </w:rPr>
        <w:t xml:space="preserve"> </w:t>
      </w:r>
      <w:r w:rsidR="00887EF6" w:rsidRPr="00A94BBF">
        <w:rPr>
          <w:rFonts w:ascii="Simplified Arabic" w:hAnsi="Simplified Arabic" w:cs="Simplified Arabic"/>
          <w:sz w:val="28"/>
          <w:szCs w:val="28"/>
          <w:lang w:bidi="ar-JO"/>
        </w:rPr>
        <w:t> </w:t>
      </w:r>
      <w:r w:rsidR="00887EF6" w:rsidRPr="00A94BBF">
        <w:rPr>
          <w:rFonts w:ascii="Simplified Arabic" w:hAnsi="Simplified Arabic" w:cs="Simplified Arabic"/>
          <w:sz w:val="28"/>
          <w:szCs w:val="28"/>
          <w:rtl/>
        </w:rPr>
        <w:t>يَا أَيُّهَا الَّذِينَ آمَنُوا لَا تُحِلُّوا شَعَائِرَ اللَّهِ وَلَا الشَّهْرَ الْحَرَامَ وَلَا الْهَدْيَ وَلَا الْقَلَائِدَ وَلَا آمِّينَ الْبَيْتَ الْحَرَامَ يَبْتَغُونَ فَضْلًا مِنْ رَبِّهِمْ وَرِضْوَانًا وَإِذَا حَلَلْتُمْ فَاصْطَادُوا وَلَا يَجْرِمَنَّكُمْ شَنَآنُ قَوْمٍ أَنْ صَدُّوكُمْ عَنِ الْمَسْجِدِ الْحَرَامِ أَنْ تَعْتَدُوا وَتَعَاوَنُوا عَلَى الْبِرِّ وَالتَّقْوَى وَلَا تَعَاوَنُوا عَلَى الْإِثْمِ وَالْعُدْوَانِ وَاتَّقُوا اللَّهَ إِنَّ اللَّهَ شَدِيدُ الْعِقَابِ</w:t>
      </w:r>
      <w:r w:rsidR="00887EF6" w:rsidRPr="00A94BBF">
        <w:rPr>
          <w:rFonts w:ascii="Simplified Arabic" w:hAnsi="Simplified Arabic" w:cs="Simplified Arabic" w:hint="cs"/>
          <w:sz w:val="28"/>
          <w:szCs w:val="28"/>
          <w:rtl/>
          <w:lang w:bidi="ar-JO"/>
        </w:rPr>
        <w:t>)</w:t>
      </w:r>
      <w:r w:rsidR="00AA14DE">
        <w:rPr>
          <w:rFonts w:ascii="Simplified Arabic" w:hAnsi="Simplified Arabic" w:cs="Simplified Arabic" w:hint="cs"/>
          <w:sz w:val="28"/>
          <w:szCs w:val="28"/>
          <w:rtl/>
          <w:lang w:bidi="ar-JO"/>
        </w:rPr>
        <w:t xml:space="preserve"> </w:t>
      </w:r>
      <w:r w:rsidR="00AA14DE">
        <w:rPr>
          <w:rStyle w:val="aa"/>
          <w:rFonts w:ascii="Simplified Arabic" w:hAnsi="Simplified Arabic" w:cs="Simplified Arabic"/>
          <w:sz w:val="28"/>
          <w:szCs w:val="28"/>
          <w:rtl/>
          <w:lang w:bidi="ar-JO"/>
        </w:rPr>
        <w:footnoteReference w:id="19"/>
      </w:r>
      <w:r w:rsidR="000F3307" w:rsidRPr="00A94BBF">
        <w:rPr>
          <w:rFonts w:ascii="Simplified Arabic" w:hAnsi="Simplified Arabic" w:cs="Simplified Arabic"/>
          <w:sz w:val="28"/>
          <w:szCs w:val="28"/>
          <w:rtl/>
          <w:lang w:bidi="ar-JO"/>
        </w:rPr>
        <w:t>وقال تعالى:</w:t>
      </w:r>
      <w:r w:rsidR="00887EF6" w:rsidRPr="00A94BBF">
        <w:rPr>
          <w:rFonts w:ascii="Simplified Arabic" w:hAnsi="Simplified Arabic" w:cs="Simplified Arabic"/>
          <w:sz w:val="28"/>
          <w:szCs w:val="28"/>
          <w:rtl/>
          <w:lang w:bidi="ar-JO"/>
        </w:rPr>
        <w:t xml:space="preserve"> </w:t>
      </w:r>
      <w:r w:rsidR="00887EF6" w:rsidRPr="00A94BBF">
        <w:rPr>
          <w:rFonts w:ascii="Simplified Arabic" w:hAnsi="Simplified Arabic" w:cs="Simplified Arabic" w:hint="cs"/>
          <w:sz w:val="28"/>
          <w:szCs w:val="28"/>
          <w:rtl/>
          <w:lang w:bidi="ar-JO"/>
        </w:rPr>
        <w:t xml:space="preserve"> (</w:t>
      </w:r>
      <w:r w:rsidR="00887EF6" w:rsidRPr="00A94BBF">
        <w:rPr>
          <w:rFonts w:ascii="Simplified Arabic" w:hAnsi="Simplified Arabic" w:cs="Simplified Arabic"/>
          <w:sz w:val="28"/>
          <w:szCs w:val="28"/>
          <w:rtl/>
        </w:rPr>
        <w:t>وَاتَّقُوا فِتْنَةً لَا تُصِيبَنَّ الَّذِينَ ظَلَمُوا مِنْكُمْ خَاصَّةً وَاعْلَمُوا أَنَّ اللَّهَ شَدِيدُ الْعِقَابِ</w:t>
      </w:r>
      <w:r w:rsidR="00887EF6" w:rsidRPr="00A94BBF">
        <w:rPr>
          <w:rFonts w:ascii="Simplified Arabic" w:hAnsi="Simplified Arabic" w:cs="Simplified Arabic" w:hint="cs"/>
          <w:sz w:val="28"/>
          <w:szCs w:val="28"/>
          <w:rtl/>
        </w:rPr>
        <w:t xml:space="preserve"> )</w:t>
      </w:r>
      <w:r w:rsidR="00AA14DE">
        <w:rPr>
          <w:rStyle w:val="aa"/>
          <w:rFonts w:ascii="Simplified Arabic" w:hAnsi="Simplified Arabic" w:cs="Simplified Arabic"/>
          <w:sz w:val="28"/>
          <w:szCs w:val="28"/>
          <w:rtl/>
          <w:lang w:bidi="ar-JO"/>
        </w:rPr>
        <w:footnoteReference w:id="20"/>
      </w:r>
      <w:r w:rsidR="000F3307" w:rsidRPr="00A94BBF">
        <w:rPr>
          <w:rFonts w:ascii="Simplified Arabic" w:hAnsi="Simplified Arabic" w:cs="Simplified Arabic"/>
          <w:sz w:val="28"/>
          <w:szCs w:val="28"/>
          <w:rtl/>
          <w:lang w:bidi="ar-JO"/>
        </w:rPr>
        <w:t>.</w:t>
      </w:r>
    </w:p>
    <w:p w:rsidR="000F3307" w:rsidRPr="00A94BBF" w:rsidRDefault="000F3307" w:rsidP="00FB1987">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إنّ تنفيذ العقوبات من اختصاص الدولة المسلمة بأمر ولي أمر المسلمين وليس من اختصاص الأفراد أو الجماعات أو الأحزاب أو غيرها، ولذلك فلا يجوز للشخص مهما كان موقعه من العائلة تنفيذ العقوبات الشرعية بنفسه سواء أكان أباً أو أخاً أو غيرهما؛ ولكن عليهم بالستر على من قامت بهذه الكبيرة إن كانت قد ارتكبتها؛ ومحاولة الإصلاح ما استطاعوا إلى ذلك سبيلاً؛ وإن أبوا إلا تطبيق حد الله فعليهم اللجوء للقضاء لتنفيذ هذا الحد.</w:t>
      </w:r>
    </w:p>
    <w:p w:rsidR="000F3307" w:rsidRPr="00A94BBF" w:rsidRDefault="000F3307" w:rsidP="00AA14DE">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 xml:space="preserve">لا شك أن الزنا من كبائر الذنوب ومن الجرائم الاجتماعية الفظيعة، يقول الله سبحانه وتعالى: " </w:t>
      </w:r>
      <w:r w:rsidR="00DC4F17" w:rsidRPr="00A94BBF">
        <w:rPr>
          <w:rFonts w:ascii="Simplified Arabic" w:hAnsi="Simplified Arabic" w:cs="Simplified Arabic"/>
          <w:sz w:val="28"/>
          <w:szCs w:val="28"/>
          <w:rtl/>
        </w:rPr>
        <w:t>وَلَا تَقْرَبُوا الزِّنَا إِنَّهُ كَانَ فَاحِشَةً وَسَاءَ سَبِيلًا</w:t>
      </w:r>
      <w:r w:rsidR="00DC4F17" w:rsidRPr="00A94BBF">
        <w:rPr>
          <w:rFonts w:ascii="Simplified Arabic" w:hAnsi="Simplified Arabic" w:cs="Simplified Arabic"/>
          <w:sz w:val="28"/>
          <w:szCs w:val="28"/>
          <w:lang w:bidi="ar-JO"/>
        </w:rPr>
        <w:t> </w:t>
      </w:r>
      <w:r w:rsidR="00DC4F17" w:rsidRPr="00A94BBF">
        <w:rPr>
          <w:rFonts w:ascii="Simplified Arabic" w:hAnsi="Simplified Arabic" w:cs="Simplified Arabic" w:hint="cs"/>
          <w:sz w:val="28"/>
          <w:szCs w:val="28"/>
          <w:rtl/>
          <w:lang w:bidi="ar-JO"/>
        </w:rPr>
        <w:t>"</w:t>
      </w:r>
      <w:r w:rsidR="00AA14DE">
        <w:rPr>
          <w:rStyle w:val="aa"/>
          <w:rFonts w:ascii="Simplified Arabic" w:hAnsi="Simplified Arabic" w:cs="Simplified Arabic"/>
          <w:sz w:val="28"/>
          <w:szCs w:val="28"/>
          <w:rtl/>
          <w:lang w:bidi="ar-JO"/>
        </w:rPr>
        <w:footnoteReference w:id="21"/>
      </w:r>
      <w:r w:rsidRPr="00A94BBF">
        <w:rPr>
          <w:rFonts w:ascii="Simplified Arabic" w:hAnsi="Simplified Arabic" w:cs="Simplified Arabic"/>
          <w:sz w:val="28"/>
          <w:szCs w:val="28"/>
          <w:rtl/>
          <w:lang w:bidi="ar-JO"/>
        </w:rPr>
        <w:t>.</w:t>
      </w:r>
    </w:p>
    <w:p w:rsidR="000F3307" w:rsidRDefault="000F3307" w:rsidP="00AA14DE">
      <w:pPr>
        <w:spacing w:after="240"/>
        <w:ind w:firstLine="746"/>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 xml:space="preserve">قال الإمام القرطبي: </w:t>
      </w:r>
      <w:r w:rsidR="00FB1987" w:rsidRPr="00A94BBF">
        <w:rPr>
          <w:rFonts w:ascii="Simplified Arabic" w:hAnsi="Simplified Arabic" w:cs="Simplified Arabic" w:hint="cs"/>
          <w:sz w:val="28"/>
          <w:szCs w:val="28"/>
          <w:rtl/>
          <w:lang w:bidi="ar-JO"/>
        </w:rPr>
        <w:t>في</w:t>
      </w:r>
      <w:r w:rsidRPr="00A94BBF">
        <w:rPr>
          <w:rFonts w:ascii="Simplified Arabic" w:hAnsi="Simplified Arabic" w:cs="Simplified Arabic"/>
          <w:sz w:val="28"/>
          <w:szCs w:val="28"/>
          <w:rtl/>
          <w:lang w:bidi="ar-JO"/>
        </w:rPr>
        <w:t xml:space="preserve"> قوله تعالى: "ولا تَقربوا الزِّنا إنه كان فاحشة وساء سبيلا" أبلغ من أن يقول ولا تزنوا فإن معناه لا تدنوا من الزنا</w:t>
      </w:r>
      <w:r w:rsidRPr="00A94BBF">
        <w:rPr>
          <w:rFonts w:ascii="Simplified Arabic" w:hAnsi="Simplified Arabic" w:cs="Simplified Arabic"/>
          <w:sz w:val="28"/>
          <w:szCs w:val="28"/>
          <w:lang w:bidi="ar-JO"/>
        </w:rPr>
        <w:t>[</w:t>
      </w:r>
      <w:r w:rsidR="00AA14DE">
        <w:rPr>
          <w:rStyle w:val="aa"/>
          <w:rFonts w:ascii="Simplified Arabic" w:hAnsi="Simplified Arabic" w:cs="Simplified Arabic"/>
          <w:sz w:val="28"/>
          <w:szCs w:val="28"/>
          <w:rtl/>
          <w:lang w:bidi="ar-JO"/>
        </w:rPr>
        <w:footnoteReference w:id="22"/>
      </w:r>
      <w:r w:rsidRPr="00A94BBF">
        <w:rPr>
          <w:rFonts w:ascii="Simplified Arabic" w:hAnsi="Simplified Arabic" w:cs="Simplified Arabic"/>
          <w:sz w:val="28"/>
          <w:szCs w:val="28"/>
          <w:rtl/>
          <w:lang w:bidi="ar-JO"/>
        </w:rPr>
        <w:t>. وقد جعل الله سبحانه وتعالى من صفات عباد الرحمن ترك الزنا فقال تعالى: "</w:t>
      </w:r>
      <w:r w:rsidR="00DC4F17" w:rsidRPr="00A94BBF">
        <w:rPr>
          <w:rFonts w:ascii="Simplified Arabic" w:hAnsi="Simplified Arabic" w:cs="Simplified Arabic" w:hint="cs"/>
          <w:sz w:val="28"/>
          <w:szCs w:val="28"/>
          <w:rtl/>
          <w:lang w:bidi="ar-JO"/>
        </w:rPr>
        <w:t xml:space="preserve"> </w:t>
      </w:r>
      <w:r w:rsidR="00DC4F17" w:rsidRPr="00A94BBF">
        <w:rPr>
          <w:rFonts w:ascii="Simplified Arabic" w:hAnsi="Simplified Arabic" w:cs="Simplified Arabic"/>
          <w:sz w:val="28"/>
          <w:szCs w:val="28"/>
          <w:rtl/>
        </w:rPr>
        <w:t>وَالَّذِينَ لَا يَدْعُونَ مَعَ اللَّهِ إِلَهًا آخَرَ وَلَا يَقْتُلُونَ النَّفْسَ الَّتِي حَرَّمَ اللَّهُ إِلَّا بِالْحَقِّ وَلَا يَزْنُونَ وَمَنْ يَفْعَلْ ذَلِكَ يَلْقَ أَثَامًا (68) يُضَاعَفْ لَهُ الْعَذَابُ يَوْمَ الْقِيَامَةِ وَيَخْلُدْ فِيهِ مُهَانًا</w:t>
      </w:r>
      <w:r w:rsidR="00AA14DE">
        <w:rPr>
          <w:rFonts w:ascii="Simplified Arabic" w:hAnsi="Simplified Arabic" w:cs="Simplified Arabic"/>
          <w:sz w:val="28"/>
          <w:szCs w:val="28"/>
          <w:rtl/>
          <w:lang w:bidi="ar-JO"/>
        </w:rPr>
        <w:t>"</w:t>
      </w:r>
      <w:r w:rsidR="00AA14DE">
        <w:rPr>
          <w:rFonts w:ascii="Simplified Arabic" w:hAnsi="Simplified Arabic" w:cs="Simplified Arabic" w:hint="cs"/>
          <w:sz w:val="28"/>
          <w:szCs w:val="28"/>
          <w:rtl/>
          <w:lang w:bidi="ar-JO"/>
        </w:rPr>
        <w:t xml:space="preserve"> </w:t>
      </w:r>
      <w:r w:rsidR="00AA14DE">
        <w:rPr>
          <w:rStyle w:val="aa"/>
          <w:rFonts w:ascii="Simplified Arabic" w:hAnsi="Simplified Arabic" w:cs="Simplified Arabic"/>
          <w:sz w:val="28"/>
          <w:szCs w:val="28"/>
          <w:rtl/>
          <w:lang w:bidi="ar-JO"/>
        </w:rPr>
        <w:footnoteReference w:id="23"/>
      </w:r>
      <w:r w:rsidR="00B504DC" w:rsidRPr="00A94BBF">
        <w:rPr>
          <w:rFonts w:ascii="Simplified Arabic" w:hAnsi="Simplified Arabic" w:cs="Simplified Arabic"/>
          <w:sz w:val="28"/>
          <w:szCs w:val="28"/>
          <w:rtl/>
          <w:lang w:bidi="ar-JO"/>
        </w:rPr>
        <w:t>.</w:t>
      </w:r>
    </w:p>
    <w:p w:rsidR="00BA66BE" w:rsidRPr="00A94BBF" w:rsidRDefault="00BA66BE" w:rsidP="00E571DE">
      <w:pPr>
        <w:spacing w:after="240"/>
        <w:jc w:val="both"/>
        <w:rPr>
          <w:rFonts w:ascii="Simplified Arabic" w:hAnsi="Simplified Arabic" w:cs="Simplified Arabic"/>
          <w:b/>
          <w:bCs/>
          <w:sz w:val="28"/>
          <w:szCs w:val="28"/>
          <w:rtl/>
          <w:lang w:bidi="ar-JO"/>
        </w:rPr>
      </w:pPr>
      <w:r w:rsidRPr="00A94BBF">
        <w:rPr>
          <w:rFonts w:ascii="Simplified Arabic" w:hAnsi="Simplified Arabic" w:cs="Simplified Arabic"/>
          <w:b/>
          <w:bCs/>
          <w:sz w:val="28"/>
          <w:szCs w:val="28"/>
          <w:rtl/>
          <w:lang w:bidi="ar-JO"/>
        </w:rPr>
        <w:lastRenderedPageBreak/>
        <w:t>إن علاج سوء الظن يكون:</w:t>
      </w:r>
    </w:p>
    <w:p w:rsidR="00FB1987" w:rsidRPr="00AA14DE" w:rsidRDefault="00FB1987" w:rsidP="00FB1987">
      <w:pPr>
        <w:pStyle w:val="a8"/>
        <w:numPr>
          <w:ilvl w:val="0"/>
          <w:numId w:val="9"/>
        </w:numPr>
        <w:spacing w:after="240"/>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 xml:space="preserve">التنشئة على الالتزام بآداب الإسلام في النجوى من عدم تناجي اثنين فما فوقهما دون الآخر حتى يوجد معه من يناجيه، قال رسول الله </w:t>
      </w:r>
      <w:r w:rsidRPr="00A94BBF">
        <w:rPr>
          <w:rFonts w:ascii="Simplified Arabic" w:hAnsi="Simplified Arabic" w:cs="Simplified Arabic" w:hint="cs"/>
          <w:sz w:val="28"/>
          <w:szCs w:val="28"/>
          <w:rtl/>
          <w:lang w:bidi="ar-JO"/>
        </w:rPr>
        <w:t>ص</w:t>
      </w:r>
      <w:r w:rsidRPr="00A94BBF">
        <w:rPr>
          <w:rFonts w:ascii="Simplified Arabic" w:hAnsi="Simplified Arabic" w:cs="Simplified Arabic"/>
          <w:sz w:val="28"/>
          <w:szCs w:val="28"/>
          <w:rtl/>
          <w:lang w:bidi="ar-JO"/>
        </w:rPr>
        <w:t>لى الله عليه وسلم:" إياكم والظن، فإن الظن أكذب الحديث". متفق عليه.</w:t>
      </w:r>
    </w:p>
    <w:p w:rsidR="00BA66BE" w:rsidRPr="00A94BBF" w:rsidRDefault="00BA66BE" w:rsidP="00FB1987">
      <w:pPr>
        <w:pStyle w:val="a8"/>
        <w:numPr>
          <w:ilvl w:val="0"/>
          <w:numId w:val="9"/>
        </w:numPr>
        <w:spacing w:after="240"/>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ببناء العقيدة السليمة القائمة على حسن الظن بالله، ورسوله والمؤمنين الصالحين، فإن هذه العقيدة تحرسنا أن نظن ظن السوء بالآخرين من غير مبرر، ولا مقتضى، وحتى ولو كان فإننا نبادر بالتوبة والرجوع إلى الله تبارك وتعالى.</w:t>
      </w:r>
    </w:p>
    <w:p w:rsidR="00BA66BE" w:rsidRPr="00A94BBF" w:rsidRDefault="00BA66BE" w:rsidP="00FB1987">
      <w:pPr>
        <w:spacing w:after="240"/>
        <w:ind w:left="1080"/>
        <w:jc w:val="both"/>
        <w:rPr>
          <w:rFonts w:ascii="Simplified Arabic" w:hAnsi="Simplified Arabic" w:cs="Simplified Arabic"/>
          <w:sz w:val="28"/>
          <w:szCs w:val="28"/>
          <w:rtl/>
          <w:lang w:bidi="ar-JO"/>
        </w:rPr>
      </w:pPr>
      <w:r w:rsidRPr="00A94BBF">
        <w:rPr>
          <w:rFonts w:ascii="Simplified Arabic" w:hAnsi="Simplified Arabic" w:cs="Simplified Arabic"/>
          <w:sz w:val="28"/>
          <w:szCs w:val="28"/>
          <w:rtl/>
          <w:lang w:bidi="ar-JO"/>
        </w:rPr>
        <w:t>التربية على تغذية هذه العقيدة بما يثبتها في النفس وينميها، وذلك بترك المعاصي والسيئات والمواظبة على فعل الطاعات وأعمال البر، فإن التربية بهذه الصورة تجعلنا نتورع أن نقع في سوء الظن بمن ليس له أهلا، وإن وقعنا فالتوبة والندم.</w:t>
      </w:r>
    </w:p>
    <w:p w:rsidR="00BA66BE" w:rsidRDefault="00BA66BE" w:rsidP="00FB1987">
      <w:pPr>
        <w:pStyle w:val="a8"/>
        <w:numPr>
          <w:ilvl w:val="0"/>
          <w:numId w:val="9"/>
        </w:numPr>
        <w:spacing w:after="240"/>
        <w:jc w:val="both"/>
        <w:rPr>
          <w:rFonts w:ascii="Simplified Arabic" w:hAnsi="Simplified Arabic" w:cs="Simplified Arabic"/>
          <w:sz w:val="28"/>
          <w:szCs w:val="28"/>
          <w:lang w:bidi="ar-JO"/>
        </w:rPr>
      </w:pPr>
      <w:r w:rsidRPr="00A94BBF">
        <w:rPr>
          <w:rFonts w:ascii="Simplified Arabic" w:hAnsi="Simplified Arabic" w:cs="Simplified Arabic"/>
          <w:sz w:val="28"/>
          <w:szCs w:val="28"/>
          <w:rtl/>
          <w:lang w:bidi="ar-JO"/>
        </w:rPr>
        <w:t>التنش</w:t>
      </w:r>
      <w:r w:rsidR="00FB1987" w:rsidRPr="00A94BBF">
        <w:rPr>
          <w:rFonts w:ascii="Simplified Arabic" w:hAnsi="Simplified Arabic" w:cs="Simplified Arabic" w:hint="cs"/>
          <w:sz w:val="28"/>
          <w:szCs w:val="28"/>
          <w:rtl/>
          <w:lang w:bidi="ar-JO"/>
        </w:rPr>
        <w:t>أ</w:t>
      </w:r>
      <w:r w:rsidRPr="00A94BBF">
        <w:rPr>
          <w:rFonts w:ascii="Simplified Arabic" w:hAnsi="Simplified Arabic" w:cs="Simplified Arabic"/>
          <w:sz w:val="28"/>
          <w:szCs w:val="28"/>
          <w:rtl/>
          <w:lang w:bidi="ar-JO"/>
        </w:rPr>
        <w:t>ة على الالتزام بآداب الإسلام في الحكم على الأشياء والأشخاص من الاعتماد على الظاهر وترك السرائر إلى الله وحده الذي يعلم السر وأخفى، ومن طلب الدليل والبرهان، وتمحيص هذا الدليل وهذا البرهان، بل والتأكد من عدم تعارض وتضارب الأدلة مع بعضها البعض، فإن التنش</w:t>
      </w:r>
      <w:r w:rsidR="00FB1987" w:rsidRPr="00A94BBF">
        <w:rPr>
          <w:rFonts w:ascii="Simplified Arabic" w:hAnsi="Simplified Arabic" w:cs="Simplified Arabic" w:hint="cs"/>
          <w:sz w:val="28"/>
          <w:szCs w:val="28"/>
          <w:rtl/>
          <w:lang w:bidi="ar-JO"/>
        </w:rPr>
        <w:t>أ</w:t>
      </w:r>
      <w:r w:rsidRPr="00A94BBF">
        <w:rPr>
          <w:rFonts w:ascii="Simplified Arabic" w:hAnsi="Simplified Arabic" w:cs="Simplified Arabic"/>
          <w:sz w:val="28"/>
          <w:szCs w:val="28"/>
          <w:rtl/>
          <w:lang w:bidi="ar-JO"/>
        </w:rPr>
        <w:t>ة بهذه الصورة تحرس الإنسان من التورط في سوء الظن بغير مبرر ولا موجب.</w:t>
      </w:r>
    </w:p>
    <w:p w:rsidR="00AA14DE" w:rsidRDefault="00AA14DE" w:rsidP="00AA14DE">
      <w:pPr>
        <w:pStyle w:val="a8"/>
        <w:spacing w:after="240"/>
        <w:ind w:left="1080"/>
        <w:jc w:val="both"/>
        <w:rPr>
          <w:rFonts w:ascii="Simplified Arabic" w:hAnsi="Simplified Arabic" w:cs="Simplified Arabic"/>
          <w:sz w:val="28"/>
          <w:szCs w:val="28"/>
          <w:rtl/>
          <w:lang w:bidi="ar-JO"/>
        </w:rPr>
      </w:pPr>
    </w:p>
    <w:p w:rsidR="004C1672" w:rsidRDefault="004C1672" w:rsidP="00AA14DE">
      <w:pPr>
        <w:pStyle w:val="a8"/>
        <w:spacing w:after="240"/>
        <w:ind w:left="1080"/>
        <w:jc w:val="both"/>
        <w:rPr>
          <w:rFonts w:ascii="Simplified Arabic" w:hAnsi="Simplified Arabic" w:cs="Simplified Arabic"/>
          <w:sz w:val="28"/>
          <w:szCs w:val="28"/>
          <w:rtl/>
          <w:lang w:bidi="ar-JO"/>
        </w:rPr>
      </w:pPr>
    </w:p>
    <w:p w:rsidR="004C1672" w:rsidRDefault="004C1672" w:rsidP="00AA14DE">
      <w:pPr>
        <w:pStyle w:val="a8"/>
        <w:spacing w:after="240"/>
        <w:ind w:left="1080"/>
        <w:jc w:val="both"/>
        <w:rPr>
          <w:rFonts w:ascii="Simplified Arabic" w:hAnsi="Simplified Arabic" w:cs="Simplified Arabic"/>
          <w:sz w:val="28"/>
          <w:szCs w:val="28"/>
          <w:rtl/>
          <w:lang w:bidi="ar-JO"/>
        </w:rPr>
      </w:pPr>
    </w:p>
    <w:p w:rsidR="004C1672" w:rsidRDefault="004C1672" w:rsidP="00AA14DE">
      <w:pPr>
        <w:pStyle w:val="a8"/>
        <w:spacing w:after="240"/>
        <w:ind w:left="1080"/>
        <w:jc w:val="both"/>
        <w:rPr>
          <w:rFonts w:ascii="Simplified Arabic" w:hAnsi="Simplified Arabic" w:cs="Simplified Arabic"/>
          <w:sz w:val="28"/>
          <w:szCs w:val="28"/>
          <w:rtl/>
          <w:lang w:bidi="ar-JO"/>
        </w:rPr>
      </w:pPr>
    </w:p>
    <w:p w:rsidR="004C1672" w:rsidRDefault="004C1672" w:rsidP="00AA14DE">
      <w:pPr>
        <w:pStyle w:val="a8"/>
        <w:spacing w:after="240"/>
        <w:ind w:left="1080"/>
        <w:jc w:val="both"/>
        <w:rPr>
          <w:rFonts w:ascii="Simplified Arabic" w:hAnsi="Simplified Arabic" w:cs="Simplified Arabic"/>
          <w:sz w:val="28"/>
          <w:szCs w:val="28"/>
          <w:rtl/>
          <w:lang w:bidi="ar-JO"/>
        </w:rPr>
      </w:pPr>
    </w:p>
    <w:p w:rsidR="004C1672" w:rsidRDefault="004C1672" w:rsidP="00AA14DE">
      <w:pPr>
        <w:pStyle w:val="a8"/>
        <w:spacing w:after="240"/>
        <w:ind w:left="1080"/>
        <w:jc w:val="both"/>
        <w:rPr>
          <w:rFonts w:ascii="Simplified Arabic" w:hAnsi="Simplified Arabic" w:cs="Simplified Arabic"/>
          <w:sz w:val="28"/>
          <w:szCs w:val="28"/>
          <w:rtl/>
          <w:lang w:bidi="ar-JO"/>
        </w:rPr>
      </w:pPr>
    </w:p>
    <w:p w:rsidR="004C1672" w:rsidRDefault="004C1672" w:rsidP="00AA14DE">
      <w:pPr>
        <w:pStyle w:val="a8"/>
        <w:spacing w:after="240"/>
        <w:ind w:left="1080"/>
        <w:jc w:val="both"/>
        <w:rPr>
          <w:rFonts w:ascii="Simplified Arabic" w:hAnsi="Simplified Arabic" w:cs="Simplified Arabic"/>
          <w:sz w:val="28"/>
          <w:szCs w:val="28"/>
          <w:rtl/>
          <w:lang w:bidi="ar-JO"/>
        </w:rPr>
      </w:pPr>
    </w:p>
    <w:p w:rsidR="004C1672" w:rsidRDefault="004C1672" w:rsidP="00AA14DE">
      <w:pPr>
        <w:pStyle w:val="a8"/>
        <w:spacing w:after="240"/>
        <w:ind w:left="1080"/>
        <w:jc w:val="both"/>
        <w:rPr>
          <w:rFonts w:ascii="Simplified Arabic" w:hAnsi="Simplified Arabic" w:cs="Simplified Arabic"/>
          <w:sz w:val="28"/>
          <w:szCs w:val="28"/>
          <w:rtl/>
          <w:lang w:bidi="ar-JO"/>
        </w:rPr>
      </w:pPr>
    </w:p>
    <w:p w:rsidR="004C1672" w:rsidRPr="00A94BBF" w:rsidRDefault="004C1672" w:rsidP="00AA14DE">
      <w:pPr>
        <w:pStyle w:val="a8"/>
        <w:spacing w:after="240"/>
        <w:ind w:left="1080"/>
        <w:jc w:val="both"/>
        <w:rPr>
          <w:rFonts w:ascii="Simplified Arabic" w:hAnsi="Simplified Arabic" w:cs="Simplified Arabic"/>
          <w:sz w:val="28"/>
          <w:szCs w:val="28"/>
          <w:rtl/>
          <w:lang w:bidi="ar-JO"/>
        </w:rPr>
      </w:pPr>
    </w:p>
    <w:p w:rsidR="00E571DE" w:rsidRPr="00A94BBF" w:rsidRDefault="00E571DE" w:rsidP="00E571DE">
      <w:pPr>
        <w:pStyle w:val="a6"/>
        <w:shd w:val="clear" w:color="auto" w:fill="FFFFFF"/>
        <w:bidi/>
        <w:spacing w:before="0" w:beforeAutospacing="0" w:after="0" w:afterAutospacing="0" w:line="360" w:lineRule="atLeast"/>
        <w:jc w:val="both"/>
        <w:textAlignment w:val="baseline"/>
        <w:rPr>
          <w:rFonts w:ascii="Simplified Arabic" w:hAnsi="Simplified Arabic" w:cs="Simplified Arabic"/>
          <w:b/>
          <w:bCs/>
          <w:sz w:val="28"/>
          <w:szCs w:val="28"/>
          <w:rtl/>
        </w:rPr>
      </w:pPr>
      <w:r w:rsidRPr="00A94BBF">
        <w:rPr>
          <w:rStyle w:val="a7"/>
          <w:rFonts w:ascii="Simplified Arabic" w:hAnsi="Simplified Arabic" w:cs="Simplified Arabic"/>
          <w:sz w:val="28"/>
          <w:szCs w:val="28"/>
          <w:bdr w:val="none" w:sz="0" w:space="0" w:color="auto" w:frame="1"/>
          <w:rtl/>
        </w:rPr>
        <w:lastRenderedPageBreak/>
        <w:t>الأسباب وراء انتشار ما يسمى بـ"جرائم الشرف" هي:</w:t>
      </w:r>
    </w:p>
    <w:p w:rsidR="00E571DE" w:rsidRPr="00A94BBF" w:rsidRDefault="00E571DE" w:rsidP="00E571DE">
      <w:pPr>
        <w:pStyle w:val="a6"/>
        <w:numPr>
          <w:ilvl w:val="0"/>
          <w:numId w:val="2"/>
        </w:numPr>
        <w:shd w:val="clear" w:color="auto" w:fill="FFFFFF"/>
        <w:bidi/>
        <w:spacing w:before="0" w:beforeAutospacing="0" w:after="0" w:afterAutospacing="0" w:line="360" w:lineRule="atLeast"/>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tl/>
        </w:rPr>
        <w:t>غياب القوانين والتشريعات الرادعة بحق كل من تسول له نفسه بارتكاب مثل هذه الجرائم</w:t>
      </w:r>
      <w:r w:rsidRPr="00A94BBF">
        <w:rPr>
          <w:rFonts w:ascii="Simplified Arabic" w:hAnsi="Simplified Arabic" w:cs="Simplified Arabic"/>
          <w:sz w:val="28"/>
          <w:szCs w:val="28"/>
          <w:bdr w:val="none" w:sz="0" w:space="0" w:color="auto" w:frame="1"/>
        </w:rPr>
        <w:t>.</w:t>
      </w:r>
    </w:p>
    <w:p w:rsidR="00E571DE" w:rsidRPr="00A94BBF" w:rsidRDefault="00E571DE" w:rsidP="00E571DE">
      <w:pPr>
        <w:pStyle w:val="a6"/>
        <w:numPr>
          <w:ilvl w:val="0"/>
          <w:numId w:val="2"/>
        </w:numPr>
        <w:shd w:val="clear" w:color="auto" w:fill="FFFFFF"/>
        <w:bidi/>
        <w:spacing w:before="0" w:beforeAutospacing="0" w:after="0" w:afterAutospacing="0" w:line="360" w:lineRule="atLeast"/>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tl/>
        </w:rPr>
        <w:t>عدم توفر الجرأة لدى النساء للاعتراض؛ بحكم الانصياع للعادات والتقاليد الشعبية</w:t>
      </w:r>
      <w:r w:rsidRPr="00A94BBF">
        <w:rPr>
          <w:rFonts w:ascii="Simplified Arabic" w:hAnsi="Simplified Arabic" w:cs="Simplified Arabic"/>
          <w:sz w:val="28"/>
          <w:szCs w:val="28"/>
          <w:bdr w:val="none" w:sz="0" w:space="0" w:color="auto" w:frame="1"/>
        </w:rPr>
        <w:t>.</w:t>
      </w:r>
    </w:p>
    <w:p w:rsidR="00E571DE" w:rsidRPr="00A94BBF" w:rsidRDefault="00E571DE" w:rsidP="00E571DE">
      <w:pPr>
        <w:pStyle w:val="a6"/>
        <w:numPr>
          <w:ilvl w:val="0"/>
          <w:numId w:val="2"/>
        </w:numPr>
        <w:shd w:val="clear" w:color="auto" w:fill="FFFFFF"/>
        <w:bidi/>
        <w:spacing w:before="0" w:beforeAutospacing="0" w:after="0" w:afterAutospacing="0" w:line="360" w:lineRule="atLeast"/>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tl/>
        </w:rPr>
        <w:t>عدم توفر الوعي الديني السليم في المجتمع؛ فإن الدين الإسلامي يشدد على ضرورة وجود أربعة شهود ذوي عدل يرون الواقعة بأم أعينهم، رؤية لا يشوبها الشك؛ وإلا اعتبر مجرد الحديث بالأمر قذف للمحصنات يستوجب العقوبة</w:t>
      </w:r>
      <w:r w:rsidRPr="00A94BBF">
        <w:rPr>
          <w:rFonts w:ascii="Simplified Arabic" w:hAnsi="Simplified Arabic" w:cs="Simplified Arabic"/>
          <w:sz w:val="28"/>
          <w:szCs w:val="28"/>
          <w:bdr w:val="none" w:sz="0" w:space="0" w:color="auto" w:frame="1"/>
        </w:rPr>
        <w:t>. </w:t>
      </w:r>
    </w:p>
    <w:p w:rsidR="00E571DE" w:rsidRDefault="00E571DE" w:rsidP="00E571DE">
      <w:pPr>
        <w:pStyle w:val="a6"/>
        <w:numPr>
          <w:ilvl w:val="0"/>
          <w:numId w:val="2"/>
        </w:numPr>
        <w:shd w:val="clear" w:color="auto" w:fill="FFFFFF"/>
        <w:bidi/>
        <w:spacing w:before="0" w:beforeAutospacing="0" w:after="0" w:afterAutospacing="0" w:line="360" w:lineRule="atLeast"/>
        <w:jc w:val="both"/>
        <w:textAlignment w:val="baseline"/>
        <w:rPr>
          <w:rFonts w:ascii="Simplified Arabic" w:hAnsi="Simplified Arabic" w:cs="Simplified Arabic"/>
          <w:sz w:val="28"/>
          <w:szCs w:val="28"/>
        </w:rPr>
      </w:pPr>
      <w:r w:rsidRPr="00A94BBF">
        <w:rPr>
          <w:rFonts w:ascii="Simplified Arabic" w:hAnsi="Simplified Arabic" w:cs="Simplified Arabic"/>
          <w:sz w:val="28"/>
          <w:szCs w:val="28"/>
          <w:bdr w:val="none" w:sz="0" w:space="0" w:color="auto" w:frame="1"/>
          <w:rtl/>
        </w:rPr>
        <w:t>وعدم توفر الوعي الكافي في المجتمع؛ ما يجعل النساء يصمتن مستسلمات؛ بل ومؤيدات لهذه الجرائم التي ترتكب بحقهن؛ فالموروث الشعبي الثقافي الفلسطيني يضع المرأة في موقع الضحية التي يجب أن تكون كبش الفداء الذي يفدي الأطفال والعائلة</w:t>
      </w:r>
      <w:r w:rsidRPr="00A94BBF">
        <w:rPr>
          <w:rFonts w:ascii="Simplified Arabic" w:hAnsi="Simplified Arabic" w:cs="Simplified Arabic"/>
          <w:sz w:val="28"/>
          <w:szCs w:val="28"/>
          <w:bdr w:val="none" w:sz="0" w:space="0" w:color="auto" w:frame="1"/>
        </w:rPr>
        <w:t>.</w:t>
      </w:r>
    </w:p>
    <w:p w:rsidR="00AA14DE" w:rsidRDefault="00AA14DE" w:rsidP="00AA14DE">
      <w:pPr>
        <w:pStyle w:val="a6"/>
        <w:shd w:val="clear" w:color="auto" w:fill="FFFFFF"/>
        <w:bidi/>
        <w:spacing w:before="0" w:beforeAutospacing="0" w:after="0" w:afterAutospacing="0" w:line="360" w:lineRule="atLeast"/>
        <w:ind w:left="720"/>
        <w:jc w:val="both"/>
        <w:textAlignment w:val="baseline"/>
        <w:rPr>
          <w:rFonts w:ascii="Simplified Arabic" w:hAnsi="Simplified Arabic" w:cs="Simplified Arabic"/>
          <w:sz w:val="28"/>
          <w:szCs w:val="28"/>
          <w:rtl/>
        </w:rPr>
      </w:pPr>
    </w:p>
    <w:p w:rsidR="00E571DE" w:rsidRPr="00A94BBF" w:rsidRDefault="00E571DE" w:rsidP="00E571DE">
      <w:pPr>
        <w:pStyle w:val="a6"/>
        <w:shd w:val="clear" w:color="auto" w:fill="FFFFFF"/>
        <w:bidi/>
        <w:spacing w:before="0" w:beforeAutospacing="0" w:after="0" w:afterAutospacing="0" w:line="360" w:lineRule="atLeast"/>
        <w:jc w:val="both"/>
        <w:textAlignment w:val="baseline"/>
        <w:rPr>
          <w:rStyle w:val="a7"/>
          <w:rFonts w:ascii="Simplified Arabic" w:hAnsi="Simplified Arabic" w:cs="Simplified Arabic"/>
          <w:sz w:val="28"/>
          <w:szCs w:val="28"/>
          <w:bdr w:val="none" w:sz="0" w:space="0" w:color="auto" w:frame="1"/>
          <w:rtl/>
        </w:rPr>
      </w:pPr>
    </w:p>
    <w:p w:rsidR="00E571DE" w:rsidRPr="00A94BBF" w:rsidRDefault="00E571DE" w:rsidP="00E571DE">
      <w:pPr>
        <w:pStyle w:val="a6"/>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r w:rsidRPr="00A94BBF">
        <w:rPr>
          <w:rStyle w:val="a7"/>
          <w:rFonts w:ascii="Simplified Arabic" w:hAnsi="Simplified Arabic" w:cs="Simplified Arabic"/>
          <w:sz w:val="28"/>
          <w:szCs w:val="28"/>
          <w:bdr w:val="none" w:sz="0" w:space="0" w:color="auto" w:frame="1"/>
          <w:rtl/>
        </w:rPr>
        <w:t>إحصائيات حول قتل النساء:</w:t>
      </w:r>
    </w:p>
    <w:p w:rsidR="00E571DE" w:rsidRPr="00A94BBF" w:rsidRDefault="00E571DE" w:rsidP="00E571DE">
      <w:pPr>
        <w:pStyle w:val="a6"/>
        <w:shd w:val="clear" w:color="auto" w:fill="FFFFFF"/>
        <w:bidi/>
        <w:spacing w:before="0" w:beforeAutospacing="0" w:after="240" w:afterAutospacing="0" w:line="360" w:lineRule="atLeast"/>
        <w:ind w:firstLine="720"/>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tl/>
        </w:rPr>
        <w:t>بلغت الحالات الموثقة لدى منتدى المنظمات الأهلية الفلسطينية لمناهضة العنف ضد المرأة لعام 2007 ما مجموعه 58 حالة قتل لفتيات ونساء في الضفة الغربية وقطاع غزة؛ وأن ومن بين مجموع الحالات كانت </w:t>
      </w:r>
      <w:r w:rsidRPr="00A94BBF">
        <w:rPr>
          <w:rFonts w:ascii="Simplified Arabic" w:hAnsi="Simplified Arabic" w:cs="Simplified Arabic"/>
          <w:sz w:val="28"/>
          <w:szCs w:val="28"/>
          <w:bdr w:val="none" w:sz="0" w:space="0" w:color="auto" w:frame="1"/>
        </w:rPr>
        <w:t>26 </w:t>
      </w:r>
      <w:r w:rsidRPr="00A94BBF">
        <w:rPr>
          <w:rFonts w:ascii="Simplified Arabic" w:hAnsi="Simplified Arabic" w:cs="Simplified Arabic"/>
          <w:sz w:val="28"/>
          <w:szCs w:val="28"/>
          <w:bdr w:val="none" w:sz="0" w:space="0" w:color="auto" w:frame="1"/>
          <w:rtl/>
        </w:rPr>
        <w:t>حالة، منها 10 حالات في الضفة الغربية و16 حالة في قطاع غزة؛ قد وثقت رسميًا على أنها قتل على خلفية ما يسمى 'الشرف</w:t>
      </w:r>
      <w:r w:rsidRPr="00A94BBF">
        <w:rPr>
          <w:rFonts w:ascii="Simplified Arabic" w:hAnsi="Simplified Arabic" w:cs="Simplified Arabic"/>
          <w:sz w:val="28"/>
          <w:szCs w:val="28"/>
          <w:bdr w:val="none" w:sz="0" w:space="0" w:color="auto" w:frame="1"/>
        </w:rPr>
        <w:t>'.</w:t>
      </w:r>
    </w:p>
    <w:p w:rsidR="00E571DE" w:rsidRPr="00A94BBF" w:rsidRDefault="00E571DE" w:rsidP="00E571DE">
      <w:pPr>
        <w:pStyle w:val="a6"/>
        <w:shd w:val="clear" w:color="auto" w:fill="FFFFFF"/>
        <w:bidi/>
        <w:spacing w:before="0" w:beforeAutospacing="0" w:after="240" w:afterAutospacing="0" w:line="360" w:lineRule="atLeast"/>
        <w:ind w:firstLine="720"/>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tl/>
        </w:rPr>
        <w:t>كما تبين أن العدد الأكبر من الضحايا في العقد الثاني من العمر، وغير متزوجات؛ وتبين أن الجناة الرئيسيين هم أخوة الضحايا غالبًا</w:t>
      </w:r>
      <w:r w:rsidRPr="00A94BBF">
        <w:rPr>
          <w:rFonts w:ascii="Simplified Arabic" w:hAnsi="Simplified Arabic" w:cs="Simplified Arabic"/>
          <w:sz w:val="28"/>
          <w:szCs w:val="28"/>
          <w:bdr w:val="none" w:sz="0" w:space="0" w:color="auto" w:frame="1"/>
        </w:rPr>
        <w:t>.</w:t>
      </w:r>
      <w:r w:rsidRPr="00A94BBF">
        <w:rPr>
          <w:rFonts w:ascii="Simplified Arabic" w:hAnsi="Simplified Arabic" w:cs="Simplified Arabic"/>
          <w:sz w:val="28"/>
          <w:szCs w:val="28"/>
          <w:bdr w:val="none" w:sz="0" w:space="0" w:color="auto" w:frame="1"/>
          <w:rtl/>
        </w:rPr>
        <w:t> وتشير إحصائية أخرى وثقت حالاتها "الهيئة المستقلة لحقوق المواطن" في الضفة الغربية وقطاع غزة لعام 2007 إلى أن جرائم قتل النساء على خلفية ما يسمى </w:t>
      </w:r>
      <w:r w:rsidRPr="00A94BBF">
        <w:rPr>
          <w:rFonts w:ascii="Simplified Arabic" w:hAnsi="Simplified Arabic" w:cs="Simplified Arabic"/>
          <w:sz w:val="28"/>
          <w:szCs w:val="28"/>
          <w:bdr w:val="none" w:sz="0" w:space="0" w:color="auto" w:frame="1"/>
        </w:rPr>
        <w:t>'</w:t>
      </w:r>
      <w:r w:rsidRPr="00A94BBF">
        <w:rPr>
          <w:rFonts w:ascii="Simplified Arabic" w:hAnsi="Simplified Arabic" w:cs="Simplified Arabic"/>
          <w:sz w:val="28"/>
          <w:szCs w:val="28"/>
          <w:bdr w:val="none" w:sz="0" w:space="0" w:color="auto" w:frame="1"/>
          <w:rtl/>
        </w:rPr>
        <w:t>الشرف' 14 حالة، منها 8 حالات في الضفة الغربية و6 حالات في قطاع غزة؛ بالإضافة إلى نساء أخريات (44 حالة) قتلن بسبب الانفلات الأمني؛ منها 5 حالات في الضفة الغربية و39 حالة في قطاع غزة</w:t>
      </w:r>
      <w:r w:rsidRPr="00A94BBF">
        <w:rPr>
          <w:rFonts w:ascii="Simplified Arabic" w:hAnsi="Simplified Arabic" w:cs="Simplified Arabic"/>
          <w:sz w:val="28"/>
          <w:szCs w:val="28"/>
          <w:bdr w:val="none" w:sz="0" w:space="0" w:color="auto" w:frame="1"/>
        </w:rPr>
        <w:t>.</w:t>
      </w:r>
    </w:p>
    <w:p w:rsidR="00E571DE" w:rsidRPr="00A94BBF" w:rsidRDefault="00E571DE" w:rsidP="00FB1987">
      <w:pPr>
        <w:pStyle w:val="a6"/>
        <w:shd w:val="clear" w:color="auto" w:fill="FFFFFF"/>
        <w:bidi/>
        <w:spacing w:before="0" w:beforeAutospacing="0" w:after="240" w:afterAutospacing="0" w:line="360" w:lineRule="atLeast"/>
        <w:ind w:firstLine="720"/>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tl/>
        </w:rPr>
        <w:t>وفي العام 2012 تم رصد </w:t>
      </w:r>
      <w:r w:rsidR="00FB1987" w:rsidRPr="00A94BBF">
        <w:rPr>
          <w:rFonts w:ascii="Simplified Arabic" w:hAnsi="Simplified Arabic" w:cs="Simplified Arabic" w:hint="cs"/>
          <w:sz w:val="28"/>
          <w:szCs w:val="28"/>
          <w:bdr w:val="none" w:sz="0" w:space="0" w:color="auto" w:frame="1"/>
          <w:rtl/>
        </w:rPr>
        <w:t>13</w:t>
      </w:r>
      <w:r w:rsidRPr="00A94BBF">
        <w:rPr>
          <w:rFonts w:ascii="Simplified Arabic" w:hAnsi="Simplified Arabic" w:cs="Simplified Arabic"/>
          <w:sz w:val="28"/>
          <w:szCs w:val="28"/>
          <w:bdr w:val="none" w:sz="0" w:space="0" w:color="auto" w:frame="1"/>
          <w:rtl/>
        </w:rPr>
        <w:t xml:space="preserve"> حالة قتل للنساء، منها 7 حالات في قطاع غزة و4 حالات في الضفة الغربية</w:t>
      </w:r>
      <w:r w:rsidRPr="00A94BBF">
        <w:rPr>
          <w:rFonts w:ascii="Simplified Arabic" w:hAnsi="Simplified Arabic" w:cs="Simplified Arabic"/>
          <w:sz w:val="28"/>
          <w:szCs w:val="28"/>
          <w:bdr w:val="none" w:sz="0" w:space="0" w:color="auto" w:frame="1"/>
        </w:rPr>
        <w:t>.</w:t>
      </w:r>
    </w:p>
    <w:p w:rsidR="00E571DE" w:rsidRDefault="00E571DE" w:rsidP="00E571DE">
      <w:pPr>
        <w:pStyle w:val="a6"/>
        <w:shd w:val="clear" w:color="auto" w:fill="FFFFFF"/>
        <w:bidi/>
        <w:spacing w:before="0" w:beforeAutospacing="0" w:after="240" w:afterAutospacing="0" w:line="360" w:lineRule="atLeast"/>
        <w:ind w:firstLine="720"/>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tl/>
        </w:rPr>
        <w:t>وفي العام 2013 تم رصد 26 حالة قتل للنساء. وفي مطلع العام 2014 وصلت إلى 28 حالة</w:t>
      </w:r>
      <w:r w:rsidRPr="00A94BBF">
        <w:rPr>
          <w:rFonts w:ascii="Simplified Arabic" w:hAnsi="Simplified Arabic" w:cs="Simplified Arabic"/>
          <w:sz w:val="28"/>
          <w:szCs w:val="28"/>
          <w:bdr w:val="none" w:sz="0" w:space="0" w:color="auto" w:frame="1"/>
        </w:rPr>
        <w:t>.</w:t>
      </w:r>
    </w:p>
    <w:p w:rsidR="00E571DE" w:rsidRPr="00A94BBF" w:rsidRDefault="00E571DE" w:rsidP="00E571DE">
      <w:pPr>
        <w:pStyle w:val="a6"/>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r w:rsidRPr="00A94BBF">
        <w:rPr>
          <w:rStyle w:val="a7"/>
          <w:rFonts w:ascii="Simplified Arabic" w:hAnsi="Simplified Arabic" w:cs="Simplified Arabic"/>
          <w:sz w:val="28"/>
          <w:szCs w:val="28"/>
          <w:bdr w:val="none" w:sz="0" w:space="0" w:color="auto" w:frame="1"/>
          <w:rtl/>
        </w:rPr>
        <w:lastRenderedPageBreak/>
        <w:t>الحلول للقضاء على هذه الظاهرة:</w:t>
      </w:r>
    </w:p>
    <w:p w:rsidR="00E571DE" w:rsidRPr="00A94BBF" w:rsidRDefault="00E571DE" w:rsidP="003C1C11">
      <w:pPr>
        <w:pStyle w:val="a6"/>
        <w:numPr>
          <w:ilvl w:val="0"/>
          <w:numId w:val="4"/>
        </w:numPr>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tl/>
        </w:rPr>
        <w:t>استنكار عمليات العنف والقتل ضد النساء</w:t>
      </w:r>
      <w:r w:rsidRPr="00A94BBF">
        <w:rPr>
          <w:rFonts w:ascii="Simplified Arabic" w:hAnsi="Simplified Arabic" w:cs="Simplified Arabic"/>
          <w:sz w:val="28"/>
          <w:szCs w:val="28"/>
          <w:bdr w:val="none" w:sz="0" w:space="0" w:color="auto" w:frame="1"/>
        </w:rPr>
        <w:t>.</w:t>
      </w:r>
    </w:p>
    <w:p w:rsidR="00E571DE" w:rsidRPr="00A94BBF" w:rsidRDefault="00E571DE" w:rsidP="003C1C11">
      <w:pPr>
        <w:pStyle w:val="a6"/>
        <w:numPr>
          <w:ilvl w:val="0"/>
          <w:numId w:val="4"/>
        </w:numPr>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tl/>
        </w:rPr>
        <w:t>أخذ الموضوع على محمل الجد من قبل المجتمع والمؤسسات السيادية والمدنية؛ حتى لا يتفاقم الأمر وينهار النسيج الاجتماعي الفلسطيني</w:t>
      </w:r>
      <w:r w:rsidRPr="00A94BBF">
        <w:rPr>
          <w:rFonts w:ascii="Simplified Arabic" w:hAnsi="Simplified Arabic" w:cs="Simplified Arabic"/>
          <w:sz w:val="28"/>
          <w:szCs w:val="28"/>
          <w:bdr w:val="none" w:sz="0" w:space="0" w:color="auto" w:frame="1"/>
        </w:rPr>
        <w:t>.</w:t>
      </w:r>
    </w:p>
    <w:p w:rsidR="00E571DE" w:rsidRPr="00A94BBF" w:rsidRDefault="00E571DE" w:rsidP="003C1C11">
      <w:pPr>
        <w:pStyle w:val="a6"/>
        <w:numPr>
          <w:ilvl w:val="0"/>
          <w:numId w:val="4"/>
        </w:numPr>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tl/>
        </w:rPr>
        <w:t>التحرك الحقيقي الفاعل لوضع حد لهذه الظاهرة وعدم الاكتفاء بتسجيل المواقف وترديد الكلمات المؤيدة لحقوق المرأة دون تحويلها إلى قرارات</w:t>
      </w:r>
      <w:r w:rsidRPr="00A94BBF">
        <w:rPr>
          <w:rFonts w:ascii="Simplified Arabic" w:hAnsi="Simplified Arabic" w:cs="Simplified Arabic"/>
          <w:sz w:val="28"/>
          <w:szCs w:val="28"/>
          <w:bdr w:val="none" w:sz="0" w:space="0" w:color="auto" w:frame="1"/>
        </w:rPr>
        <w:t>.</w:t>
      </w:r>
    </w:p>
    <w:p w:rsidR="00E571DE" w:rsidRPr="00A94BBF" w:rsidRDefault="00E571DE" w:rsidP="003C1C11">
      <w:pPr>
        <w:pStyle w:val="a6"/>
        <w:numPr>
          <w:ilvl w:val="0"/>
          <w:numId w:val="4"/>
        </w:numPr>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tl/>
        </w:rPr>
        <w:t>مطالبة المؤسسات الرسمية والأهلية بالتوجه إلى الأسر الفلسطينية ورفع وعيها حول خطورة هذه الظاهرة وانعكاساتها السلبية على التماسك والبناء الاجتماعي برمته</w:t>
      </w:r>
      <w:r w:rsidRPr="00A94BBF">
        <w:rPr>
          <w:rFonts w:ascii="Simplified Arabic" w:hAnsi="Simplified Arabic" w:cs="Simplified Arabic"/>
          <w:sz w:val="28"/>
          <w:szCs w:val="28"/>
          <w:bdr w:val="none" w:sz="0" w:space="0" w:color="auto" w:frame="1"/>
        </w:rPr>
        <w:t>.</w:t>
      </w:r>
    </w:p>
    <w:p w:rsidR="00E571DE" w:rsidRPr="00A94BBF" w:rsidRDefault="00E571DE" w:rsidP="003C1C11">
      <w:pPr>
        <w:pStyle w:val="a6"/>
        <w:numPr>
          <w:ilvl w:val="0"/>
          <w:numId w:val="4"/>
        </w:numPr>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tl/>
        </w:rPr>
        <w:t>إعادة النظر في التشريعات والقوانين ذات الصلة، والكفيلة بترسيخ قواعد المساواة الكاملة في الحقوق بين المرأة والرجل، وتوفير الحماية الاجتماعية والاقتصادية للمرأة، وتشريع الأنظمة والقوانين التي من شأنها إنهاء هذه الظاهرة من خلال فرض العقوبة المناسبة لعمليات قتل النساء</w:t>
      </w:r>
      <w:r w:rsidRPr="00A94BBF">
        <w:rPr>
          <w:rFonts w:ascii="Simplified Arabic" w:hAnsi="Simplified Arabic" w:cs="Simplified Arabic"/>
          <w:sz w:val="28"/>
          <w:szCs w:val="28"/>
          <w:bdr w:val="none" w:sz="0" w:space="0" w:color="auto" w:frame="1"/>
        </w:rPr>
        <w:t>.</w:t>
      </w:r>
    </w:p>
    <w:p w:rsidR="00E571DE" w:rsidRPr="00A94BBF" w:rsidRDefault="00E571DE" w:rsidP="003C1C11">
      <w:pPr>
        <w:pStyle w:val="a6"/>
        <w:numPr>
          <w:ilvl w:val="0"/>
          <w:numId w:val="4"/>
        </w:numPr>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tl/>
        </w:rPr>
        <w:t>أهمية المضي قدمًا بالإنفاذ الفوري للتعديل القانوني القاضي بإلغاء الأسباب المخففة لجرائم قتل النساء على خلفية ما يسمى بجرائم الشرف أو أية أعذار أخرى، بالإضافة إلى ضرورة الإسراع في إنجاز قانون العقوبات، لما يوفره هذا القانون الجديد من حقوق متساوية للمرأة، ويستبعد كل الأعذار المخففة لجرائم القتل ضد النساء.</w:t>
      </w:r>
    </w:p>
    <w:p w:rsidR="00E571DE" w:rsidRPr="00A94BBF" w:rsidRDefault="00E571DE" w:rsidP="003C1C11">
      <w:pPr>
        <w:pStyle w:val="a6"/>
        <w:numPr>
          <w:ilvl w:val="0"/>
          <w:numId w:val="4"/>
        </w:numPr>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tl/>
        </w:rPr>
        <w:t>ضرورة توجه الإعلاميين والأكاديميين وكل ذوي الاختصاص لعمل حملة مجتمعية ضد هذه الظاهرة بهدف القضاء عليها، واستئصال جذورها الكامنة في ثقافة الإقصاء وثقافة الاستخفاف بحياة النساء</w:t>
      </w:r>
      <w:r w:rsidRPr="00A94BBF">
        <w:rPr>
          <w:rFonts w:ascii="Simplified Arabic" w:hAnsi="Simplified Arabic" w:cs="Simplified Arabic"/>
          <w:sz w:val="28"/>
          <w:szCs w:val="28"/>
          <w:bdr w:val="none" w:sz="0" w:space="0" w:color="auto" w:frame="1"/>
        </w:rPr>
        <w:t>.</w:t>
      </w:r>
    </w:p>
    <w:p w:rsidR="00E571DE" w:rsidRDefault="00E571DE" w:rsidP="003C1C11">
      <w:pPr>
        <w:pStyle w:val="a6"/>
        <w:numPr>
          <w:ilvl w:val="0"/>
          <w:numId w:val="4"/>
        </w:numPr>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Pr>
      </w:pPr>
      <w:r w:rsidRPr="00A94BBF">
        <w:rPr>
          <w:rFonts w:ascii="Simplified Arabic" w:hAnsi="Simplified Arabic" w:cs="Simplified Arabic"/>
          <w:sz w:val="28"/>
          <w:szCs w:val="28"/>
          <w:bdr w:val="none" w:sz="0" w:space="0" w:color="auto" w:frame="1"/>
          <w:rtl/>
        </w:rPr>
        <w:t>يجب دراسة موضوع قتل النساء دراسة معمقة من جميع الجوانب ومناقشتها من حيث القوانين ورأي الشرع والدين، والإسراع فورًا في تعديل القانون</w:t>
      </w:r>
      <w:r w:rsidRPr="00A94BBF">
        <w:rPr>
          <w:rFonts w:ascii="Simplified Arabic" w:hAnsi="Simplified Arabic" w:cs="Simplified Arabic"/>
          <w:sz w:val="28"/>
          <w:szCs w:val="28"/>
          <w:bdr w:val="none" w:sz="0" w:space="0" w:color="auto" w:frame="1"/>
        </w:rPr>
        <w:t>.</w:t>
      </w:r>
    </w:p>
    <w:p w:rsidR="00AA14DE" w:rsidRDefault="00AA14DE" w:rsidP="00AA14DE">
      <w:pPr>
        <w:pStyle w:val="a6"/>
        <w:shd w:val="clear" w:color="auto" w:fill="FFFFFF"/>
        <w:bidi/>
        <w:spacing w:before="0" w:beforeAutospacing="0" w:after="240" w:afterAutospacing="0" w:line="360" w:lineRule="atLeast"/>
        <w:ind w:left="750"/>
        <w:jc w:val="both"/>
        <w:textAlignment w:val="baseline"/>
        <w:rPr>
          <w:rFonts w:ascii="Simplified Arabic" w:hAnsi="Simplified Arabic" w:cs="Simplified Arabic"/>
          <w:sz w:val="28"/>
          <w:szCs w:val="28"/>
          <w:rtl/>
        </w:rPr>
      </w:pPr>
    </w:p>
    <w:p w:rsidR="00AA14DE" w:rsidRDefault="00AA14DE" w:rsidP="00AA14DE">
      <w:pPr>
        <w:pStyle w:val="a6"/>
        <w:shd w:val="clear" w:color="auto" w:fill="FFFFFF"/>
        <w:bidi/>
        <w:spacing w:before="0" w:beforeAutospacing="0" w:after="240" w:afterAutospacing="0" w:line="360" w:lineRule="atLeast"/>
        <w:ind w:left="750"/>
        <w:jc w:val="both"/>
        <w:textAlignment w:val="baseline"/>
        <w:rPr>
          <w:rFonts w:ascii="Simplified Arabic" w:hAnsi="Simplified Arabic" w:cs="Simplified Arabic"/>
          <w:sz w:val="28"/>
          <w:szCs w:val="28"/>
          <w:rtl/>
        </w:rPr>
      </w:pPr>
    </w:p>
    <w:p w:rsidR="00AA14DE" w:rsidRPr="00A94BBF" w:rsidRDefault="00AA14DE" w:rsidP="00AA14DE">
      <w:pPr>
        <w:pStyle w:val="a6"/>
        <w:shd w:val="clear" w:color="auto" w:fill="FFFFFF"/>
        <w:bidi/>
        <w:spacing w:before="0" w:beforeAutospacing="0" w:after="240" w:afterAutospacing="0" w:line="360" w:lineRule="atLeast"/>
        <w:ind w:left="750"/>
        <w:jc w:val="both"/>
        <w:textAlignment w:val="baseline"/>
        <w:rPr>
          <w:rFonts w:ascii="Simplified Arabic" w:hAnsi="Simplified Arabic" w:cs="Simplified Arabic"/>
          <w:sz w:val="28"/>
          <w:szCs w:val="28"/>
          <w:rtl/>
        </w:rPr>
      </w:pPr>
    </w:p>
    <w:p w:rsidR="003C1C11" w:rsidRPr="00A94BBF" w:rsidRDefault="003C1C11" w:rsidP="003C1C11">
      <w:pPr>
        <w:pStyle w:val="ecxmsonormal"/>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r w:rsidRPr="00A94BBF">
        <w:rPr>
          <w:rStyle w:val="a7"/>
          <w:rFonts w:ascii="Simplified Arabic" w:hAnsi="Simplified Arabic" w:cs="Simplified Arabic"/>
          <w:sz w:val="28"/>
          <w:szCs w:val="28"/>
          <w:bdr w:val="none" w:sz="0" w:space="0" w:color="auto" w:frame="1"/>
          <w:rtl/>
        </w:rPr>
        <w:lastRenderedPageBreak/>
        <w:t>مبادئ لابد من الاتفاق عليها وهي :</w:t>
      </w:r>
    </w:p>
    <w:p w:rsidR="003C1C11" w:rsidRPr="00A94BBF" w:rsidRDefault="003C1C11" w:rsidP="003C1C11">
      <w:pPr>
        <w:pStyle w:val="ecxmsonormal"/>
        <w:shd w:val="clear" w:color="auto" w:fill="FFFFFF"/>
        <w:bidi/>
        <w:spacing w:before="0" w:beforeAutospacing="0" w:after="240" w:afterAutospacing="0" w:line="360" w:lineRule="atLeast"/>
        <w:ind w:left="296" w:hanging="296"/>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Pr>
        <w:t> • </w:t>
      </w:r>
      <w:r w:rsidRPr="00A94BBF">
        <w:rPr>
          <w:rFonts w:ascii="Simplified Arabic" w:hAnsi="Simplified Arabic" w:cs="Simplified Arabic"/>
          <w:sz w:val="28"/>
          <w:szCs w:val="28"/>
          <w:bdr w:val="none" w:sz="0" w:space="0" w:color="auto" w:frame="1"/>
          <w:rtl/>
        </w:rPr>
        <w:t>جميع الناس يولدون أحرارا ومتساوين في الحقوق والقيمة</w:t>
      </w:r>
      <w:r w:rsidRPr="00A94BBF">
        <w:rPr>
          <w:rFonts w:ascii="Simplified Arabic" w:hAnsi="Simplified Arabic" w:cs="Simplified Arabic"/>
          <w:sz w:val="28"/>
          <w:szCs w:val="28"/>
          <w:bdr w:val="none" w:sz="0" w:space="0" w:color="auto" w:frame="1"/>
        </w:rPr>
        <w:t>.</w:t>
      </w:r>
    </w:p>
    <w:p w:rsidR="003C1C11" w:rsidRPr="00A94BBF" w:rsidRDefault="003C1C11" w:rsidP="003C1C11">
      <w:pPr>
        <w:pStyle w:val="ecxmsonormal"/>
        <w:shd w:val="clear" w:color="auto" w:fill="FFFFFF"/>
        <w:bidi/>
        <w:spacing w:before="0" w:beforeAutospacing="0" w:after="240" w:afterAutospacing="0" w:line="360" w:lineRule="atLeast"/>
        <w:ind w:left="296" w:hanging="296"/>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Pr>
        <w:t> • </w:t>
      </w:r>
      <w:r w:rsidRPr="00A94BBF">
        <w:rPr>
          <w:rFonts w:ascii="Simplified Arabic" w:hAnsi="Simplified Arabic" w:cs="Simplified Arabic"/>
          <w:sz w:val="28"/>
          <w:szCs w:val="28"/>
          <w:bdr w:val="none" w:sz="0" w:space="0" w:color="auto" w:frame="1"/>
          <w:rtl/>
        </w:rPr>
        <w:t>لكل إنسان حق ممارسة حريته، دون أي تمييز على أساس الجنس.</w:t>
      </w:r>
    </w:p>
    <w:p w:rsidR="003C1C11" w:rsidRPr="00A94BBF" w:rsidRDefault="003C1C11" w:rsidP="003C1C11">
      <w:pPr>
        <w:pStyle w:val="ecxmsonormal"/>
        <w:shd w:val="clear" w:color="auto" w:fill="FFFFFF"/>
        <w:bidi/>
        <w:spacing w:before="0" w:beforeAutospacing="0" w:after="240" w:afterAutospacing="0" w:line="360" w:lineRule="atLeast"/>
        <w:ind w:left="296" w:hanging="296"/>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Pr>
        <w:t> • </w:t>
      </w:r>
      <w:r w:rsidRPr="00A94BBF">
        <w:rPr>
          <w:rFonts w:ascii="Simplified Arabic" w:hAnsi="Simplified Arabic" w:cs="Simplified Arabic"/>
          <w:sz w:val="28"/>
          <w:szCs w:val="28"/>
          <w:bdr w:val="none" w:sz="0" w:space="0" w:color="auto" w:frame="1"/>
          <w:rtl/>
        </w:rPr>
        <w:t xml:space="preserve">مساواة المرء والمرأة بجميع الحقوق السياسية والمدنية </w:t>
      </w:r>
      <w:r w:rsidR="001660C3" w:rsidRPr="00A94BBF">
        <w:rPr>
          <w:rFonts w:ascii="Simplified Arabic" w:hAnsi="Simplified Arabic" w:cs="Simplified Arabic" w:hint="cs"/>
          <w:sz w:val="28"/>
          <w:szCs w:val="28"/>
          <w:bdr w:val="none" w:sz="0" w:space="0" w:color="auto" w:frame="1"/>
          <w:rtl/>
        </w:rPr>
        <w:t>ا</w:t>
      </w:r>
      <w:r w:rsidRPr="00A94BBF">
        <w:rPr>
          <w:rFonts w:ascii="Simplified Arabic" w:hAnsi="Simplified Arabic" w:cs="Simplified Arabic"/>
          <w:sz w:val="28"/>
          <w:szCs w:val="28"/>
          <w:bdr w:val="none" w:sz="0" w:space="0" w:color="auto" w:frame="1"/>
          <w:rtl/>
        </w:rPr>
        <w:t>لاقتصادية والاجتماعية والثقافية</w:t>
      </w:r>
      <w:r w:rsidRPr="00A94BBF">
        <w:rPr>
          <w:rFonts w:ascii="Simplified Arabic" w:hAnsi="Simplified Arabic" w:cs="Simplified Arabic"/>
          <w:sz w:val="28"/>
          <w:szCs w:val="28"/>
          <w:bdr w:val="none" w:sz="0" w:space="0" w:color="auto" w:frame="1"/>
        </w:rPr>
        <w:t> .</w:t>
      </w:r>
    </w:p>
    <w:p w:rsidR="003C1C11" w:rsidRPr="00A94BBF" w:rsidRDefault="003C1C11" w:rsidP="003C1C11">
      <w:pPr>
        <w:pStyle w:val="ecxmsonormal"/>
        <w:shd w:val="clear" w:color="auto" w:fill="FFFFFF"/>
        <w:bidi/>
        <w:spacing w:before="0" w:beforeAutospacing="0" w:after="240" w:afterAutospacing="0" w:line="360" w:lineRule="atLeast"/>
        <w:ind w:left="296" w:hanging="296"/>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Pr>
        <w:t> • </w:t>
      </w:r>
      <w:r w:rsidRPr="00A94BBF">
        <w:rPr>
          <w:rFonts w:ascii="Simplified Arabic" w:hAnsi="Simplified Arabic" w:cs="Simplified Arabic"/>
          <w:sz w:val="28"/>
          <w:szCs w:val="28"/>
          <w:bdr w:val="none" w:sz="0" w:space="0" w:color="auto" w:frame="1"/>
          <w:rtl/>
        </w:rPr>
        <w:t xml:space="preserve">التمييز ضد </w:t>
      </w:r>
      <w:r w:rsidR="001660C3" w:rsidRPr="00A94BBF">
        <w:rPr>
          <w:rFonts w:ascii="Simplified Arabic" w:hAnsi="Simplified Arabic" w:cs="Simplified Arabic"/>
          <w:sz w:val="28"/>
          <w:szCs w:val="28"/>
          <w:bdr w:val="none" w:sz="0" w:space="0" w:color="auto" w:frame="1"/>
          <w:rtl/>
        </w:rPr>
        <w:t>المرأة يشكل انتهاكا لمبادئ</w:t>
      </w:r>
      <w:r w:rsidRPr="00A94BBF">
        <w:rPr>
          <w:rFonts w:ascii="Simplified Arabic" w:hAnsi="Simplified Arabic" w:cs="Simplified Arabic"/>
          <w:sz w:val="28"/>
          <w:szCs w:val="28"/>
          <w:bdr w:val="none" w:sz="0" w:space="0" w:color="auto" w:frame="1"/>
          <w:rtl/>
        </w:rPr>
        <w:t xml:space="preserve"> حقوق الإنسان.</w:t>
      </w:r>
    </w:p>
    <w:p w:rsidR="003C1C11" w:rsidRPr="00A94BBF" w:rsidRDefault="003C1C11" w:rsidP="003C1C11">
      <w:pPr>
        <w:pStyle w:val="ecxmsonormal"/>
        <w:shd w:val="clear" w:color="auto" w:fill="FFFFFF"/>
        <w:bidi/>
        <w:spacing w:before="0" w:beforeAutospacing="0" w:after="240" w:afterAutospacing="0" w:line="360" w:lineRule="atLeast"/>
        <w:ind w:left="296" w:hanging="296"/>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Pr>
        <w:t> • </w:t>
      </w:r>
      <w:r w:rsidRPr="00A94BBF">
        <w:rPr>
          <w:rFonts w:ascii="Simplified Arabic" w:hAnsi="Simplified Arabic" w:cs="Simplified Arabic"/>
          <w:sz w:val="28"/>
          <w:szCs w:val="28"/>
          <w:bdr w:val="none" w:sz="0" w:space="0" w:color="auto" w:frame="1"/>
          <w:rtl/>
        </w:rPr>
        <w:t>التمييز ضد المرأة يعيق تقدم المجتمع وتحقيق أهداف برامج التنمية نظرا لتغييب قدرات المرأة في المجتمع</w:t>
      </w:r>
      <w:r w:rsidRPr="00A94BBF">
        <w:rPr>
          <w:rFonts w:ascii="Simplified Arabic" w:hAnsi="Simplified Arabic" w:cs="Simplified Arabic"/>
          <w:sz w:val="28"/>
          <w:szCs w:val="28"/>
          <w:bdr w:val="none" w:sz="0" w:space="0" w:color="auto" w:frame="1"/>
        </w:rPr>
        <w:t>.</w:t>
      </w:r>
    </w:p>
    <w:p w:rsidR="003C1C11" w:rsidRPr="00A94BBF" w:rsidRDefault="003C1C11" w:rsidP="003C1C11">
      <w:pPr>
        <w:pStyle w:val="ecxmsonormal"/>
        <w:shd w:val="clear" w:color="auto" w:fill="FFFFFF"/>
        <w:bidi/>
        <w:spacing w:before="0" w:beforeAutospacing="0" w:after="240" w:afterAutospacing="0" w:line="360" w:lineRule="atLeast"/>
        <w:ind w:left="296" w:hanging="296"/>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Pr>
        <w:t> • </w:t>
      </w:r>
      <w:r w:rsidRPr="00A94BBF">
        <w:rPr>
          <w:rFonts w:ascii="Simplified Arabic" w:hAnsi="Simplified Arabic" w:cs="Simplified Arabic"/>
          <w:sz w:val="28"/>
          <w:szCs w:val="28"/>
          <w:bdr w:val="none" w:sz="0" w:space="0" w:color="auto" w:frame="1"/>
          <w:rtl/>
        </w:rPr>
        <w:t>العدل والمساواة بين المرء والمرأة لن يكون صحيحا وكاملا إلا بالقضاء على جميع أشكال التمييز العنصري والاحتلال ونشر ثقافة السلام</w:t>
      </w:r>
      <w:r w:rsidRPr="00A94BBF">
        <w:rPr>
          <w:rFonts w:ascii="Simplified Arabic" w:hAnsi="Simplified Arabic" w:cs="Simplified Arabic"/>
          <w:sz w:val="28"/>
          <w:szCs w:val="28"/>
          <w:bdr w:val="none" w:sz="0" w:space="0" w:color="auto" w:frame="1"/>
        </w:rPr>
        <w:t> .</w:t>
      </w:r>
    </w:p>
    <w:p w:rsidR="003C1C11" w:rsidRPr="00A94BBF" w:rsidRDefault="003C1C11" w:rsidP="003C1C11">
      <w:pPr>
        <w:pStyle w:val="ecxmsonormal"/>
        <w:shd w:val="clear" w:color="auto" w:fill="FFFFFF"/>
        <w:bidi/>
        <w:spacing w:before="0" w:beforeAutospacing="0" w:after="240" w:afterAutospacing="0" w:line="360" w:lineRule="atLeast"/>
        <w:ind w:left="296" w:hanging="296"/>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Pr>
        <w:t> • </w:t>
      </w:r>
      <w:r w:rsidRPr="00A94BBF">
        <w:rPr>
          <w:rFonts w:ascii="Simplified Arabic" w:hAnsi="Simplified Arabic" w:cs="Simplified Arabic"/>
          <w:sz w:val="28"/>
          <w:szCs w:val="28"/>
          <w:bdr w:val="none" w:sz="0" w:space="0" w:color="auto" w:frame="1"/>
          <w:rtl/>
        </w:rPr>
        <w:t>مشاركة المرأة مع المرء في جميع الميادين</w:t>
      </w:r>
      <w:r w:rsidRPr="00A94BBF">
        <w:rPr>
          <w:rFonts w:ascii="Simplified Arabic" w:hAnsi="Simplified Arabic" w:cs="Simplified Arabic"/>
          <w:sz w:val="28"/>
          <w:szCs w:val="28"/>
          <w:bdr w:val="none" w:sz="0" w:space="0" w:color="auto" w:frame="1"/>
        </w:rPr>
        <w:t>.</w:t>
      </w:r>
    </w:p>
    <w:p w:rsidR="003C1C11" w:rsidRPr="00A94BBF" w:rsidRDefault="003C1C11" w:rsidP="003C1C11">
      <w:pPr>
        <w:pStyle w:val="ecxmsonormal"/>
        <w:shd w:val="clear" w:color="auto" w:fill="FFFFFF"/>
        <w:bidi/>
        <w:spacing w:before="0" w:beforeAutospacing="0" w:after="240" w:afterAutospacing="0" w:line="360" w:lineRule="atLeast"/>
        <w:ind w:left="296" w:hanging="296"/>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Pr>
        <w:t> • </w:t>
      </w:r>
      <w:r w:rsidRPr="00A94BBF">
        <w:rPr>
          <w:rFonts w:ascii="Simplified Arabic" w:hAnsi="Simplified Arabic" w:cs="Simplified Arabic"/>
          <w:sz w:val="28"/>
          <w:szCs w:val="28"/>
          <w:bdr w:val="none" w:sz="0" w:space="0" w:color="auto" w:frame="1"/>
          <w:rtl/>
        </w:rPr>
        <w:t>تقاسم مسؤولية الأسرة بين الوالدين مع تأكيد مسؤولية المجتمع في تنشئة الجيل</w:t>
      </w:r>
      <w:r w:rsidRPr="00A94BBF">
        <w:rPr>
          <w:rFonts w:ascii="Simplified Arabic" w:hAnsi="Simplified Arabic" w:cs="Simplified Arabic"/>
          <w:sz w:val="28"/>
          <w:szCs w:val="28"/>
          <w:bdr w:val="none" w:sz="0" w:space="0" w:color="auto" w:frame="1"/>
        </w:rPr>
        <w:t> .</w:t>
      </w:r>
    </w:p>
    <w:p w:rsidR="003C1C11" w:rsidRDefault="003C1C11" w:rsidP="003C1C11">
      <w:pPr>
        <w:pStyle w:val="ecxmsonormal"/>
        <w:shd w:val="clear" w:color="auto" w:fill="FFFFFF"/>
        <w:bidi/>
        <w:spacing w:before="0" w:beforeAutospacing="0" w:after="240" w:afterAutospacing="0" w:line="360" w:lineRule="atLeast"/>
        <w:ind w:left="296" w:hanging="296"/>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Pr>
        <w:t> • </w:t>
      </w:r>
      <w:r w:rsidRPr="00A94BBF">
        <w:rPr>
          <w:rFonts w:ascii="Simplified Arabic" w:hAnsi="Simplified Arabic" w:cs="Simplified Arabic"/>
          <w:sz w:val="28"/>
          <w:szCs w:val="28"/>
          <w:bdr w:val="none" w:sz="0" w:space="0" w:color="auto" w:frame="1"/>
          <w:rtl/>
        </w:rPr>
        <w:t>تحديث معنى دور كل من المرء المرأة في المجتمع والأسرة. والانتصار على المعاني التقليدية السائدة لدور كل منهما عبر رفضها وتأسيس مناهج تربوية وسلوكية وأخلاقية تجعل من الأدوار التقليدية خلف قاطرة المجتمع المتقدمة دائما</w:t>
      </w:r>
      <w:r w:rsidRPr="00A94BBF">
        <w:rPr>
          <w:rFonts w:ascii="Simplified Arabic" w:hAnsi="Simplified Arabic" w:cs="Simplified Arabic"/>
          <w:sz w:val="28"/>
          <w:szCs w:val="28"/>
          <w:bdr w:val="none" w:sz="0" w:space="0" w:color="auto" w:frame="1"/>
        </w:rPr>
        <w:t> .</w:t>
      </w:r>
    </w:p>
    <w:p w:rsidR="00AA14DE" w:rsidRDefault="00AA14DE" w:rsidP="00AA14DE">
      <w:pPr>
        <w:pStyle w:val="ecxmsonormal"/>
        <w:shd w:val="clear" w:color="auto" w:fill="FFFFFF"/>
        <w:bidi/>
        <w:spacing w:before="0" w:beforeAutospacing="0" w:after="240" w:afterAutospacing="0" w:line="360" w:lineRule="atLeast"/>
        <w:ind w:left="296" w:hanging="296"/>
        <w:jc w:val="both"/>
        <w:textAlignment w:val="baseline"/>
        <w:rPr>
          <w:rFonts w:ascii="Simplified Arabic" w:hAnsi="Simplified Arabic" w:cs="Simplified Arabic"/>
          <w:sz w:val="28"/>
          <w:szCs w:val="28"/>
          <w:rtl/>
        </w:rPr>
      </w:pPr>
    </w:p>
    <w:p w:rsidR="00E571DE" w:rsidRPr="00A94BBF" w:rsidRDefault="00E571DE" w:rsidP="00E571DE">
      <w:pPr>
        <w:pStyle w:val="a6"/>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r w:rsidRPr="00A94BBF">
        <w:rPr>
          <w:rStyle w:val="a7"/>
          <w:rFonts w:ascii="Simplified Arabic" w:hAnsi="Simplified Arabic" w:cs="Simplified Arabic"/>
          <w:sz w:val="28"/>
          <w:szCs w:val="28"/>
          <w:bdr w:val="none" w:sz="0" w:space="0" w:color="auto" w:frame="1"/>
          <w:rtl/>
        </w:rPr>
        <w:t>قانون 1960م:</w:t>
      </w:r>
    </w:p>
    <w:p w:rsidR="00E571DE" w:rsidRPr="00A94BBF" w:rsidRDefault="00E571DE" w:rsidP="00FE6324">
      <w:pPr>
        <w:pStyle w:val="a6"/>
        <w:shd w:val="clear" w:color="auto" w:fill="FFFFFF"/>
        <w:bidi/>
        <w:spacing w:before="0" w:beforeAutospacing="0" w:after="240" w:afterAutospacing="0" w:line="360" w:lineRule="atLeast"/>
        <w:ind w:firstLine="720"/>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tl/>
        </w:rPr>
        <w:t>السلطة الفلسطينية تطبق حتى الآن قانون العقوبات الأردني الذي تم وضعه عام </w:t>
      </w:r>
      <w:r w:rsidRPr="00A94BBF">
        <w:rPr>
          <w:rFonts w:ascii="Simplified Arabic" w:hAnsi="Simplified Arabic" w:cs="Simplified Arabic"/>
          <w:sz w:val="28"/>
          <w:szCs w:val="28"/>
          <w:bdr w:val="none" w:sz="0" w:space="0" w:color="auto" w:frame="1"/>
        </w:rPr>
        <w:t>1960 </w:t>
      </w:r>
      <w:r w:rsidRPr="00A94BBF">
        <w:rPr>
          <w:rFonts w:ascii="Simplified Arabic" w:hAnsi="Simplified Arabic" w:cs="Simplified Arabic"/>
          <w:sz w:val="28"/>
          <w:szCs w:val="28"/>
          <w:bdr w:val="none" w:sz="0" w:space="0" w:color="auto" w:frame="1"/>
          <w:rtl/>
        </w:rPr>
        <w:t> في الضفة الغربية والقانون المصري في قطاع غزة، إذ لم تتمكن من إنجاز وإقرار قانون العقوبات الفلسطيني الذي تم العمل عليه مع مختلف المؤسسات الحقوقية الرسمية والخاصة منذ سنوات، نتيجة للشلل الذي يصيب المجلس التشريعي الفلسطيني، على رغم مرور ما يقرب من 15 سنة على تأسيسه، بسبب الانقسام الذي حدث في غزة، فالمجلس التشريعي هو الجهة المخولة إقرار التشريعات وتعديلها</w:t>
      </w:r>
      <w:r w:rsidRPr="00A94BBF">
        <w:rPr>
          <w:rFonts w:ascii="Simplified Arabic" w:hAnsi="Simplified Arabic" w:cs="Simplified Arabic"/>
          <w:sz w:val="28"/>
          <w:szCs w:val="28"/>
          <w:bdr w:val="none" w:sz="0" w:space="0" w:color="auto" w:frame="1"/>
        </w:rPr>
        <w:t>.</w:t>
      </w:r>
    </w:p>
    <w:p w:rsidR="00E571DE" w:rsidRPr="00A94BBF" w:rsidRDefault="00E571DE" w:rsidP="00FE6324">
      <w:pPr>
        <w:pStyle w:val="a6"/>
        <w:shd w:val="clear" w:color="auto" w:fill="FFFFFF"/>
        <w:bidi/>
        <w:spacing w:before="0" w:beforeAutospacing="0" w:after="240" w:afterAutospacing="0" w:line="360" w:lineRule="atLeast"/>
        <w:ind w:firstLine="720"/>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tl/>
        </w:rPr>
        <w:lastRenderedPageBreak/>
        <w:t>لكن قصة مقتل الفتاة آية براذعية 22 سنة، من بلدة صوريف بمحافظة الخليل جنوب الضفة الغربية والتي تم اكتشاف قتلها على يد عمها وعدد من أصحابه في شهر أيار الماضي بعد عام على اختفائها والعثور عليها داخل بئر مهجور، كانت الدافع الأكبر للرئيس الفلسطيني محمود عباس لتعديل فقرتين من قانون العقوبات المعمول به في الأراضي الفلسطينية حيث أصدر مرسوماً بتعديل نص المادة 240 بفقرتيها من قانون العقوبات الرقم 16 والمعمول به في المحافظات الشمالية</w:t>
      </w:r>
      <w:r w:rsidRPr="00A94BBF">
        <w:rPr>
          <w:rFonts w:ascii="Simplified Arabic" w:hAnsi="Simplified Arabic" w:cs="Simplified Arabic"/>
          <w:sz w:val="28"/>
          <w:szCs w:val="28"/>
          <w:bdr w:val="none" w:sz="0" w:space="0" w:color="auto" w:frame="1"/>
        </w:rPr>
        <w:t>.</w:t>
      </w:r>
      <w:r w:rsidR="009E718A" w:rsidRPr="00A94BBF">
        <w:rPr>
          <w:rFonts w:ascii="Simplified Arabic" w:hAnsi="Simplified Arabic" w:cs="Simplified Arabic" w:hint="cs"/>
          <w:sz w:val="28"/>
          <w:szCs w:val="28"/>
          <w:bdr w:val="none" w:sz="0" w:space="0" w:color="auto" w:frame="1"/>
          <w:rtl/>
        </w:rPr>
        <w:t xml:space="preserve"> </w:t>
      </w:r>
      <w:r w:rsidRPr="00A94BBF">
        <w:rPr>
          <w:rFonts w:ascii="Simplified Arabic" w:hAnsi="Simplified Arabic" w:cs="Simplified Arabic"/>
          <w:sz w:val="28"/>
          <w:szCs w:val="28"/>
          <w:bdr w:val="none" w:sz="0" w:space="0" w:color="auto" w:frame="1"/>
          <w:rtl/>
        </w:rPr>
        <w:t>وكذلك عدل القرار نص المادة 18 من القانون الرقم 74، وذلك من خلال إضافة عبارة يستثنى من ذلك قتل النساء على خلفية ما يعرف بشرف العائلة، وذلك من أجل أن لا يترك المجال للاجتهاد الخاطئ، وبالتالي يفلت الجاني من العقاب</w:t>
      </w:r>
      <w:r w:rsidRPr="00A94BBF">
        <w:rPr>
          <w:rFonts w:ascii="Simplified Arabic" w:hAnsi="Simplified Arabic" w:cs="Simplified Arabic"/>
          <w:sz w:val="28"/>
          <w:szCs w:val="28"/>
          <w:bdr w:val="none" w:sz="0" w:space="0" w:color="auto" w:frame="1"/>
        </w:rPr>
        <w:t>.</w:t>
      </w:r>
    </w:p>
    <w:p w:rsidR="00E571DE" w:rsidRPr="00A94BBF" w:rsidRDefault="00E571DE" w:rsidP="00FE6324">
      <w:pPr>
        <w:pStyle w:val="a6"/>
        <w:shd w:val="clear" w:color="auto" w:fill="FFFFFF"/>
        <w:bidi/>
        <w:spacing w:before="0" w:beforeAutospacing="0" w:after="240" w:afterAutospacing="0" w:line="360" w:lineRule="atLeast"/>
        <w:ind w:firstLine="720"/>
        <w:jc w:val="both"/>
        <w:textAlignment w:val="baseline"/>
        <w:rPr>
          <w:rFonts w:ascii="Simplified Arabic" w:hAnsi="Simplified Arabic" w:cs="Simplified Arabic"/>
          <w:sz w:val="28"/>
          <w:szCs w:val="28"/>
          <w:bdr w:val="none" w:sz="0" w:space="0" w:color="auto" w:frame="1"/>
          <w:rtl/>
        </w:rPr>
      </w:pPr>
      <w:r w:rsidRPr="00A94BBF">
        <w:rPr>
          <w:rFonts w:ascii="Simplified Arabic" w:hAnsi="Simplified Arabic" w:cs="Simplified Arabic"/>
          <w:sz w:val="28"/>
          <w:szCs w:val="28"/>
          <w:bdr w:val="none" w:sz="0" w:space="0" w:color="auto" w:frame="1"/>
          <w:rtl/>
        </w:rPr>
        <w:t>ووفقاً للقانون الأردني المذكور فإن عقوبة القاتل على هذه الخلفية وهي «جرائم الشرف» هي السجن من ثلاثة أشهر وحتى ثلاثين شهراً فقط</w:t>
      </w:r>
      <w:r w:rsidRPr="00A94BBF">
        <w:rPr>
          <w:rFonts w:ascii="Simplified Arabic" w:hAnsi="Simplified Arabic" w:cs="Simplified Arabic"/>
          <w:sz w:val="28"/>
          <w:szCs w:val="28"/>
          <w:bdr w:val="none" w:sz="0" w:space="0" w:color="auto" w:frame="1"/>
        </w:rPr>
        <w:t>.</w:t>
      </w:r>
    </w:p>
    <w:p w:rsidR="005A4379" w:rsidRDefault="005A4379" w:rsidP="005A4379">
      <w:pPr>
        <w:pStyle w:val="a6"/>
        <w:shd w:val="clear" w:color="auto" w:fill="FFFFFF"/>
        <w:bidi/>
        <w:spacing w:before="0" w:beforeAutospacing="0" w:after="240" w:afterAutospacing="0" w:line="360" w:lineRule="atLeast"/>
        <w:ind w:firstLine="720"/>
        <w:jc w:val="both"/>
        <w:textAlignment w:val="baseline"/>
        <w:rPr>
          <w:rFonts w:ascii="Simplified Arabic" w:hAnsi="Simplified Arabic" w:cs="Simplified Arabic"/>
          <w:sz w:val="28"/>
          <w:szCs w:val="28"/>
          <w:rtl/>
        </w:rPr>
      </w:pPr>
    </w:p>
    <w:p w:rsidR="00AA14DE" w:rsidRPr="00A94BBF" w:rsidRDefault="00AA14DE" w:rsidP="00AA14DE">
      <w:pPr>
        <w:pStyle w:val="a6"/>
        <w:shd w:val="clear" w:color="auto" w:fill="FFFFFF"/>
        <w:bidi/>
        <w:spacing w:before="0" w:beforeAutospacing="0" w:after="240" w:afterAutospacing="0" w:line="360" w:lineRule="atLeast"/>
        <w:ind w:firstLine="720"/>
        <w:jc w:val="both"/>
        <w:textAlignment w:val="baseline"/>
        <w:rPr>
          <w:rFonts w:ascii="Simplified Arabic" w:hAnsi="Simplified Arabic" w:cs="Simplified Arabic"/>
          <w:sz w:val="28"/>
          <w:szCs w:val="28"/>
          <w:rtl/>
        </w:rPr>
      </w:pPr>
    </w:p>
    <w:p w:rsidR="00E571DE" w:rsidRPr="00A94BBF" w:rsidRDefault="00E571DE" w:rsidP="00E571DE">
      <w:pPr>
        <w:pStyle w:val="a6"/>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r w:rsidRPr="00A94BBF">
        <w:rPr>
          <w:rStyle w:val="a7"/>
          <w:rFonts w:ascii="Simplified Arabic" w:hAnsi="Simplified Arabic" w:cs="Simplified Arabic"/>
          <w:sz w:val="28"/>
          <w:szCs w:val="28"/>
          <w:bdr w:val="none" w:sz="0" w:space="0" w:color="auto" w:frame="1"/>
          <w:rtl/>
        </w:rPr>
        <w:t>القوانين والمراسيم والاتفاقيات حول قتل النساء:</w:t>
      </w:r>
    </w:p>
    <w:p w:rsidR="00E571DE" w:rsidRPr="00A94BBF" w:rsidRDefault="00E571DE" w:rsidP="001660C3">
      <w:pPr>
        <w:pStyle w:val="a6"/>
        <w:numPr>
          <w:ilvl w:val="0"/>
          <w:numId w:val="7"/>
        </w:numPr>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tl/>
        </w:rPr>
        <w:t>اتفاقية القضاء عل</w:t>
      </w:r>
      <w:r w:rsidR="001660C3" w:rsidRPr="00A94BBF">
        <w:rPr>
          <w:rFonts w:ascii="Simplified Arabic" w:hAnsi="Simplified Arabic" w:cs="Simplified Arabic"/>
          <w:sz w:val="28"/>
          <w:szCs w:val="28"/>
          <w:bdr w:val="none" w:sz="0" w:space="0" w:color="auto" w:frame="1"/>
          <w:rtl/>
        </w:rPr>
        <w:t>ى كافة أشكال التمييز ضد المرأة</w:t>
      </w:r>
      <w:r w:rsidRPr="00A94BBF">
        <w:rPr>
          <w:rFonts w:ascii="Simplified Arabic" w:hAnsi="Simplified Arabic" w:cs="Simplified Arabic"/>
          <w:sz w:val="28"/>
          <w:szCs w:val="28"/>
          <w:bdr w:val="none" w:sz="0" w:space="0" w:color="auto" w:frame="1"/>
          <w:rtl/>
        </w:rPr>
        <w:t xml:space="preserve"> التي تم تبنيها في العام 2009</w:t>
      </w:r>
      <w:r w:rsidRPr="00A94BBF">
        <w:rPr>
          <w:rFonts w:ascii="Simplified Arabic" w:hAnsi="Simplified Arabic" w:cs="Simplified Arabic"/>
          <w:sz w:val="28"/>
          <w:szCs w:val="28"/>
          <w:bdr w:val="none" w:sz="0" w:space="0" w:color="auto" w:frame="1"/>
        </w:rPr>
        <w:t>.</w:t>
      </w:r>
    </w:p>
    <w:p w:rsidR="00E571DE" w:rsidRPr="00A94BBF" w:rsidRDefault="00E571DE" w:rsidP="00FE6324">
      <w:pPr>
        <w:pStyle w:val="a6"/>
        <w:numPr>
          <w:ilvl w:val="0"/>
          <w:numId w:val="7"/>
        </w:numPr>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r w:rsidRPr="00A94BBF">
        <w:rPr>
          <w:rFonts w:ascii="Simplified Arabic" w:hAnsi="Simplified Arabic" w:cs="Simplified Arabic"/>
          <w:sz w:val="28"/>
          <w:szCs w:val="28"/>
          <w:bdr w:val="none" w:sz="0" w:space="0" w:color="auto" w:frame="1"/>
          <w:rtl/>
        </w:rPr>
        <w:t>مبادئ ومضامين الإعلان العالمي لمناهضة العنف ضد المرأة</w:t>
      </w:r>
      <w:r w:rsidRPr="00A94BBF">
        <w:rPr>
          <w:rFonts w:ascii="Simplified Arabic" w:hAnsi="Simplified Arabic" w:cs="Simplified Arabic"/>
          <w:sz w:val="28"/>
          <w:szCs w:val="28"/>
          <w:bdr w:val="none" w:sz="0" w:space="0" w:color="auto" w:frame="1"/>
        </w:rPr>
        <w:t>.</w:t>
      </w:r>
    </w:p>
    <w:p w:rsidR="00E571DE" w:rsidRDefault="00E571DE" w:rsidP="00FE6324">
      <w:pPr>
        <w:pStyle w:val="a6"/>
        <w:numPr>
          <w:ilvl w:val="0"/>
          <w:numId w:val="7"/>
        </w:numPr>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Pr>
      </w:pPr>
      <w:r w:rsidRPr="00A94BBF">
        <w:rPr>
          <w:rFonts w:ascii="Simplified Arabic" w:hAnsi="Simplified Arabic" w:cs="Simplified Arabic"/>
          <w:sz w:val="28"/>
          <w:szCs w:val="28"/>
          <w:bdr w:val="none" w:sz="0" w:space="0" w:color="auto" w:frame="1"/>
          <w:rtl/>
        </w:rPr>
        <w:t>مرسوم رئاسي</w:t>
      </w:r>
      <w:r w:rsidRPr="00A94BBF">
        <w:rPr>
          <w:rFonts w:ascii="Simplified Arabic" w:hAnsi="Simplified Arabic" w:cs="Simplified Arabic"/>
          <w:sz w:val="28"/>
          <w:szCs w:val="28"/>
          <w:bdr w:val="none" w:sz="0" w:space="0" w:color="auto" w:frame="1"/>
        </w:rPr>
        <w:t>.</w:t>
      </w:r>
    </w:p>
    <w:p w:rsidR="00AA14DE" w:rsidRDefault="00AA14DE" w:rsidP="00AA14DE">
      <w:pPr>
        <w:pStyle w:val="a6"/>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p>
    <w:p w:rsidR="00AA14DE" w:rsidRDefault="00AA14DE" w:rsidP="00AA14DE">
      <w:pPr>
        <w:pStyle w:val="a6"/>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p>
    <w:p w:rsidR="00AA14DE" w:rsidRDefault="00AA14DE" w:rsidP="00AA14DE">
      <w:pPr>
        <w:pStyle w:val="a6"/>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p>
    <w:p w:rsidR="00AA14DE" w:rsidRDefault="00AA14DE" w:rsidP="00AA14DE">
      <w:pPr>
        <w:pStyle w:val="a6"/>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p>
    <w:p w:rsidR="00AA14DE" w:rsidRDefault="00AA14DE" w:rsidP="00AA14DE">
      <w:pPr>
        <w:pStyle w:val="a6"/>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p>
    <w:p w:rsidR="00AA14DE" w:rsidRPr="00A94BBF" w:rsidRDefault="00AA14DE" w:rsidP="00AA14DE">
      <w:pPr>
        <w:pStyle w:val="a6"/>
        <w:shd w:val="clear" w:color="auto" w:fill="FFFFFF"/>
        <w:bidi/>
        <w:spacing w:before="0" w:beforeAutospacing="0" w:after="240" w:afterAutospacing="0" w:line="360" w:lineRule="atLeast"/>
        <w:jc w:val="both"/>
        <w:textAlignment w:val="baseline"/>
        <w:rPr>
          <w:rFonts w:ascii="Simplified Arabic" w:hAnsi="Simplified Arabic" w:cs="Simplified Arabic"/>
          <w:sz w:val="28"/>
          <w:szCs w:val="28"/>
          <w:rtl/>
        </w:rPr>
      </w:pPr>
    </w:p>
    <w:p w:rsidR="00F04D63" w:rsidRPr="00A94BBF" w:rsidRDefault="0091076E" w:rsidP="00E571DE">
      <w:pPr>
        <w:spacing w:after="240"/>
        <w:jc w:val="both"/>
        <w:rPr>
          <w:rFonts w:ascii="Simplified Arabic" w:hAnsi="Simplified Arabic" w:cs="Simplified Arabic"/>
          <w:b/>
          <w:bCs/>
          <w:sz w:val="28"/>
          <w:szCs w:val="28"/>
          <w:rtl/>
        </w:rPr>
      </w:pPr>
      <w:r w:rsidRPr="00A94BBF">
        <w:rPr>
          <w:rFonts w:ascii="Simplified Arabic" w:hAnsi="Simplified Arabic" w:cs="Simplified Arabic"/>
          <w:b/>
          <w:bCs/>
          <w:sz w:val="28"/>
          <w:szCs w:val="28"/>
          <w:rtl/>
        </w:rPr>
        <w:lastRenderedPageBreak/>
        <w:t>إ</w:t>
      </w:r>
      <w:r w:rsidR="00F04D63" w:rsidRPr="00A94BBF">
        <w:rPr>
          <w:rFonts w:ascii="Simplified Arabic" w:hAnsi="Simplified Arabic" w:cs="Simplified Arabic"/>
          <w:b/>
          <w:bCs/>
          <w:sz w:val="28"/>
          <w:szCs w:val="28"/>
          <w:rtl/>
        </w:rPr>
        <w:t>حصائيات هامة في جرائم الشرف:</w:t>
      </w:r>
    </w:p>
    <w:tbl>
      <w:tblPr>
        <w:tblStyle w:val="a5"/>
        <w:bidiVisual/>
        <w:tblW w:w="5580" w:type="dxa"/>
        <w:tblInd w:w="13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67"/>
        <w:gridCol w:w="2713"/>
      </w:tblGrid>
      <w:tr w:rsidR="001660C3" w:rsidRPr="00A94BBF" w:rsidTr="00F04D63">
        <w:tc>
          <w:tcPr>
            <w:tcW w:w="2867" w:type="dxa"/>
            <w:tcBorders>
              <w:top w:val="double" w:sz="4" w:space="0" w:color="auto"/>
              <w:bottom w:val="double" w:sz="4" w:space="0" w:color="auto"/>
            </w:tcBorders>
            <w:shd w:val="clear" w:color="auto" w:fill="D9D9D9" w:themeFill="background1" w:themeFillShade="D9"/>
          </w:tcPr>
          <w:p w:rsidR="00F04D63" w:rsidRPr="00A94BBF" w:rsidRDefault="00F04D63" w:rsidP="00E571DE">
            <w:pPr>
              <w:jc w:val="center"/>
              <w:rPr>
                <w:rFonts w:ascii="Simplified Arabic" w:hAnsi="Simplified Arabic" w:cs="Simplified Arabic"/>
                <w:b/>
                <w:bCs/>
                <w:sz w:val="28"/>
                <w:szCs w:val="28"/>
                <w:rtl/>
              </w:rPr>
            </w:pPr>
            <w:r w:rsidRPr="00A94BBF">
              <w:rPr>
                <w:rFonts w:ascii="Simplified Arabic" w:hAnsi="Simplified Arabic" w:cs="Simplified Arabic"/>
                <w:b/>
                <w:bCs/>
                <w:sz w:val="28"/>
                <w:szCs w:val="28"/>
                <w:rtl/>
              </w:rPr>
              <w:t>المتغير</w:t>
            </w:r>
          </w:p>
        </w:tc>
        <w:tc>
          <w:tcPr>
            <w:tcW w:w="2713" w:type="dxa"/>
            <w:tcBorders>
              <w:top w:val="double" w:sz="4" w:space="0" w:color="auto"/>
              <w:bottom w:val="double" w:sz="4" w:space="0" w:color="auto"/>
            </w:tcBorders>
            <w:shd w:val="clear" w:color="auto" w:fill="D9D9D9" w:themeFill="background1" w:themeFillShade="D9"/>
          </w:tcPr>
          <w:p w:rsidR="00F04D63" w:rsidRPr="00A94BBF" w:rsidRDefault="00F04D63" w:rsidP="00E571DE">
            <w:pPr>
              <w:jc w:val="center"/>
              <w:rPr>
                <w:rFonts w:ascii="Simplified Arabic" w:hAnsi="Simplified Arabic" w:cs="Simplified Arabic"/>
                <w:b/>
                <w:bCs/>
                <w:sz w:val="28"/>
                <w:szCs w:val="28"/>
                <w:rtl/>
              </w:rPr>
            </w:pPr>
            <w:r w:rsidRPr="00A94BBF">
              <w:rPr>
                <w:rFonts w:ascii="Simplified Arabic" w:hAnsi="Simplified Arabic" w:cs="Simplified Arabic"/>
                <w:b/>
                <w:bCs/>
                <w:sz w:val="28"/>
                <w:szCs w:val="28"/>
                <w:rtl/>
              </w:rPr>
              <w:t>النسبة المئوية</w:t>
            </w:r>
          </w:p>
        </w:tc>
      </w:tr>
      <w:tr w:rsidR="001660C3" w:rsidRPr="00A94BBF" w:rsidTr="00F04D63">
        <w:tc>
          <w:tcPr>
            <w:tcW w:w="2867" w:type="dxa"/>
            <w:tcBorders>
              <w:top w:val="double" w:sz="4" w:space="0" w:color="auto"/>
            </w:tcBorders>
          </w:tcPr>
          <w:p w:rsidR="00F04D63" w:rsidRPr="00A94BBF" w:rsidRDefault="00F04D63" w:rsidP="00E571DE">
            <w:pPr>
              <w:jc w:val="center"/>
              <w:rPr>
                <w:rFonts w:ascii="Simplified Arabic" w:hAnsi="Simplified Arabic" w:cs="Simplified Arabic"/>
                <w:sz w:val="28"/>
                <w:szCs w:val="28"/>
                <w:rtl/>
              </w:rPr>
            </w:pPr>
            <w:r w:rsidRPr="00A94BBF">
              <w:rPr>
                <w:rFonts w:ascii="Simplified Arabic" w:hAnsi="Simplified Arabic" w:cs="Simplified Arabic"/>
                <w:sz w:val="28"/>
                <w:szCs w:val="28"/>
                <w:rtl/>
              </w:rPr>
              <w:t>قتل الضحية</w:t>
            </w:r>
          </w:p>
        </w:tc>
        <w:tc>
          <w:tcPr>
            <w:tcW w:w="2713" w:type="dxa"/>
            <w:tcBorders>
              <w:top w:val="double" w:sz="4" w:space="0" w:color="auto"/>
            </w:tcBorders>
          </w:tcPr>
          <w:p w:rsidR="00F04D63" w:rsidRPr="00A94BBF" w:rsidRDefault="00F04D63" w:rsidP="00E571DE">
            <w:pPr>
              <w:jc w:val="center"/>
              <w:rPr>
                <w:rFonts w:ascii="Simplified Arabic" w:hAnsi="Simplified Arabic" w:cs="Simplified Arabic"/>
                <w:sz w:val="28"/>
                <w:szCs w:val="28"/>
                <w:rtl/>
              </w:rPr>
            </w:pPr>
            <w:r w:rsidRPr="00A94BBF">
              <w:rPr>
                <w:rFonts w:ascii="Simplified Arabic" w:hAnsi="Simplified Arabic" w:cs="Simplified Arabic"/>
                <w:sz w:val="28"/>
                <w:szCs w:val="28"/>
                <w:rtl/>
              </w:rPr>
              <w:t>90%</w:t>
            </w:r>
          </w:p>
        </w:tc>
      </w:tr>
      <w:tr w:rsidR="001660C3" w:rsidRPr="00A94BBF" w:rsidTr="00F04D63">
        <w:tc>
          <w:tcPr>
            <w:tcW w:w="2867" w:type="dxa"/>
          </w:tcPr>
          <w:p w:rsidR="00F04D63" w:rsidRPr="00A94BBF" w:rsidRDefault="00F04D63" w:rsidP="00E571DE">
            <w:pPr>
              <w:jc w:val="center"/>
              <w:rPr>
                <w:rFonts w:ascii="Simplified Arabic" w:hAnsi="Simplified Arabic" w:cs="Simplified Arabic"/>
                <w:sz w:val="28"/>
                <w:szCs w:val="28"/>
                <w:rtl/>
              </w:rPr>
            </w:pPr>
            <w:r w:rsidRPr="00A94BBF">
              <w:rPr>
                <w:rFonts w:ascii="Simplified Arabic" w:hAnsi="Simplified Arabic" w:cs="Simplified Arabic"/>
                <w:sz w:val="28"/>
                <w:szCs w:val="28"/>
                <w:rtl/>
              </w:rPr>
              <w:t>الشروع في قتل الضحية</w:t>
            </w:r>
          </w:p>
        </w:tc>
        <w:tc>
          <w:tcPr>
            <w:tcW w:w="2713" w:type="dxa"/>
          </w:tcPr>
          <w:p w:rsidR="00F04D63" w:rsidRPr="00A94BBF" w:rsidRDefault="00F04D63" w:rsidP="00E571DE">
            <w:pPr>
              <w:jc w:val="center"/>
              <w:rPr>
                <w:rFonts w:ascii="Simplified Arabic" w:hAnsi="Simplified Arabic" w:cs="Simplified Arabic"/>
                <w:sz w:val="28"/>
                <w:szCs w:val="28"/>
                <w:rtl/>
              </w:rPr>
            </w:pPr>
            <w:r w:rsidRPr="00A94BBF">
              <w:rPr>
                <w:rFonts w:ascii="Simplified Arabic" w:hAnsi="Simplified Arabic" w:cs="Simplified Arabic"/>
                <w:sz w:val="28"/>
                <w:szCs w:val="28"/>
                <w:rtl/>
              </w:rPr>
              <w:t>10%</w:t>
            </w:r>
          </w:p>
        </w:tc>
      </w:tr>
      <w:tr w:rsidR="00F04D63" w:rsidRPr="00A94BBF" w:rsidTr="00F04D63">
        <w:tc>
          <w:tcPr>
            <w:tcW w:w="2867" w:type="dxa"/>
          </w:tcPr>
          <w:p w:rsidR="00F04D63" w:rsidRPr="00A94BBF" w:rsidRDefault="00F04D63" w:rsidP="00E571DE">
            <w:pPr>
              <w:jc w:val="center"/>
              <w:rPr>
                <w:rFonts w:ascii="Simplified Arabic" w:hAnsi="Simplified Arabic" w:cs="Simplified Arabic"/>
                <w:sz w:val="28"/>
                <w:szCs w:val="28"/>
                <w:rtl/>
              </w:rPr>
            </w:pPr>
            <w:r w:rsidRPr="00A94BBF">
              <w:rPr>
                <w:rFonts w:ascii="Simplified Arabic" w:hAnsi="Simplified Arabic" w:cs="Simplified Arabic"/>
                <w:sz w:val="28"/>
                <w:szCs w:val="28"/>
                <w:rtl/>
              </w:rPr>
              <w:t>الاجمالي</w:t>
            </w:r>
          </w:p>
        </w:tc>
        <w:tc>
          <w:tcPr>
            <w:tcW w:w="2713" w:type="dxa"/>
          </w:tcPr>
          <w:p w:rsidR="00F04D63" w:rsidRPr="00A94BBF" w:rsidRDefault="00F04D63" w:rsidP="00E571DE">
            <w:pPr>
              <w:jc w:val="center"/>
              <w:rPr>
                <w:rFonts w:ascii="Simplified Arabic" w:hAnsi="Simplified Arabic" w:cs="Simplified Arabic"/>
                <w:sz w:val="28"/>
                <w:szCs w:val="28"/>
                <w:rtl/>
              </w:rPr>
            </w:pPr>
            <w:r w:rsidRPr="00A94BBF">
              <w:rPr>
                <w:rFonts w:ascii="Simplified Arabic" w:hAnsi="Simplified Arabic" w:cs="Simplified Arabic"/>
                <w:sz w:val="28"/>
                <w:szCs w:val="28"/>
                <w:rtl/>
              </w:rPr>
              <w:t>100%</w:t>
            </w:r>
          </w:p>
        </w:tc>
      </w:tr>
    </w:tbl>
    <w:p w:rsidR="00FE6324" w:rsidRPr="00AA14DE" w:rsidRDefault="00FE6324" w:rsidP="00E571DE">
      <w:pPr>
        <w:spacing w:after="240"/>
        <w:jc w:val="both"/>
        <w:rPr>
          <w:rFonts w:ascii="Simplified Arabic" w:hAnsi="Simplified Arabic" w:cs="Simplified Arabic"/>
          <w:b/>
          <w:bCs/>
          <w:sz w:val="2"/>
          <w:szCs w:val="2"/>
          <w:rtl/>
        </w:rPr>
      </w:pPr>
    </w:p>
    <w:p w:rsidR="00F04D63" w:rsidRPr="00A94BBF" w:rsidRDefault="00F04D63" w:rsidP="00E571DE">
      <w:pPr>
        <w:spacing w:after="240"/>
        <w:jc w:val="both"/>
        <w:rPr>
          <w:rFonts w:ascii="Simplified Arabic" w:hAnsi="Simplified Arabic" w:cs="Simplified Arabic"/>
          <w:b/>
          <w:bCs/>
          <w:sz w:val="28"/>
          <w:szCs w:val="28"/>
          <w:rtl/>
        </w:rPr>
      </w:pPr>
      <w:r w:rsidRPr="00A94BBF">
        <w:rPr>
          <w:rFonts w:ascii="Simplified Arabic" w:hAnsi="Simplified Arabic" w:cs="Simplified Arabic"/>
          <w:b/>
          <w:bCs/>
          <w:sz w:val="28"/>
          <w:szCs w:val="28"/>
          <w:rtl/>
        </w:rPr>
        <w:t>الأسباب التي يؤدي الى جرائم الشرف:</w:t>
      </w:r>
    </w:p>
    <w:tbl>
      <w:tblPr>
        <w:tblStyle w:val="a5"/>
        <w:bidiVisual/>
        <w:tblW w:w="5760" w:type="dxa"/>
        <w:tblInd w:w="85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07"/>
        <w:gridCol w:w="2353"/>
      </w:tblGrid>
      <w:tr w:rsidR="001660C3" w:rsidRPr="00A94BBF" w:rsidTr="00BE07A8">
        <w:tc>
          <w:tcPr>
            <w:tcW w:w="3407" w:type="dxa"/>
            <w:tcBorders>
              <w:top w:val="double" w:sz="4" w:space="0" w:color="auto"/>
              <w:bottom w:val="double" w:sz="4" w:space="0" w:color="auto"/>
            </w:tcBorders>
            <w:shd w:val="clear" w:color="auto" w:fill="D9D9D9" w:themeFill="background1" w:themeFillShade="D9"/>
          </w:tcPr>
          <w:p w:rsidR="00F04D63" w:rsidRPr="00A94BBF" w:rsidRDefault="00F04D63" w:rsidP="00E571DE">
            <w:pPr>
              <w:spacing w:after="240"/>
              <w:jc w:val="center"/>
              <w:rPr>
                <w:rFonts w:ascii="Simplified Arabic" w:hAnsi="Simplified Arabic" w:cs="Simplified Arabic"/>
                <w:b/>
                <w:bCs/>
                <w:sz w:val="28"/>
                <w:szCs w:val="28"/>
                <w:rtl/>
              </w:rPr>
            </w:pPr>
            <w:r w:rsidRPr="00A94BBF">
              <w:rPr>
                <w:rFonts w:ascii="Simplified Arabic" w:hAnsi="Simplified Arabic" w:cs="Simplified Arabic"/>
                <w:b/>
                <w:bCs/>
                <w:sz w:val="28"/>
                <w:szCs w:val="28"/>
                <w:rtl/>
              </w:rPr>
              <w:t>المتغير</w:t>
            </w:r>
          </w:p>
        </w:tc>
        <w:tc>
          <w:tcPr>
            <w:tcW w:w="2353" w:type="dxa"/>
            <w:tcBorders>
              <w:top w:val="double" w:sz="4" w:space="0" w:color="auto"/>
              <w:bottom w:val="double" w:sz="4" w:space="0" w:color="auto"/>
            </w:tcBorders>
            <w:shd w:val="clear" w:color="auto" w:fill="D9D9D9" w:themeFill="background1" w:themeFillShade="D9"/>
          </w:tcPr>
          <w:p w:rsidR="00F04D63" w:rsidRPr="00A94BBF" w:rsidRDefault="00F04D63" w:rsidP="00E571DE">
            <w:pPr>
              <w:spacing w:after="240"/>
              <w:jc w:val="center"/>
              <w:rPr>
                <w:rFonts w:ascii="Simplified Arabic" w:hAnsi="Simplified Arabic" w:cs="Simplified Arabic"/>
                <w:b/>
                <w:bCs/>
                <w:sz w:val="28"/>
                <w:szCs w:val="28"/>
                <w:rtl/>
              </w:rPr>
            </w:pPr>
            <w:r w:rsidRPr="00A94BBF">
              <w:rPr>
                <w:rFonts w:ascii="Simplified Arabic" w:hAnsi="Simplified Arabic" w:cs="Simplified Arabic"/>
                <w:b/>
                <w:bCs/>
                <w:sz w:val="28"/>
                <w:szCs w:val="28"/>
                <w:rtl/>
              </w:rPr>
              <w:t>النسبة المئوية</w:t>
            </w:r>
          </w:p>
        </w:tc>
      </w:tr>
      <w:tr w:rsidR="001660C3" w:rsidRPr="00A94BBF" w:rsidTr="00BE07A8">
        <w:tc>
          <w:tcPr>
            <w:tcW w:w="3407" w:type="dxa"/>
            <w:tcBorders>
              <w:top w:val="double" w:sz="4" w:space="0" w:color="auto"/>
            </w:tcBorders>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الشك في السلوك</w:t>
            </w:r>
          </w:p>
        </w:tc>
        <w:tc>
          <w:tcPr>
            <w:tcW w:w="2353" w:type="dxa"/>
            <w:tcBorders>
              <w:top w:val="double" w:sz="4" w:space="0" w:color="auto"/>
            </w:tcBorders>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79%</w:t>
            </w:r>
          </w:p>
        </w:tc>
      </w:tr>
      <w:tr w:rsidR="001660C3" w:rsidRPr="00A94BBF" w:rsidTr="00BE07A8">
        <w:tc>
          <w:tcPr>
            <w:tcW w:w="3407" w:type="dxa"/>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اكتشاف الخيانة</w:t>
            </w:r>
          </w:p>
        </w:tc>
        <w:tc>
          <w:tcPr>
            <w:tcW w:w="2353" w:type="dxa"/>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9%</w:t>
            </w:r>
          </w:p>
        </w:tc>
      </w:tr>
      <w:tr w:rsidR="001660C3" w:rsidRPr="00A94BBF" w:rsidTr="00BE07A8">
        <w:tc>
          <w:tcPr>
            <w:tcW w:w="3407" w:type="dxa"/>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منع اظهار العلاقة مع العشيقة</w:t>
            </w:r>
          </w:p>
        </w:tc>
        <w:tc>
          <w:tcPr>
            <w:tcW w:w="2353" w:type="dxa"/>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6%</w:t>
            </w:r>
          </w:p>
        </w:tc>
      </w:tr>
      <w:tr w:rsidR="001660C3" w:rsidRPr="00A94BBF" w:rsidTr="00BE07A8">
        <w:tc>
          <w:tcPr>
            <w:tcW w:w="3407" w:type="dxa"/>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أخرى</w:t>
            </w:r>
          </w:p>
        </w:tc>
        <w:tc>
          <w:tcPr>
            <w:tcW w:w="2353" w:type="dxa"/>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6%</w:t>
            </w:r>
          </w:p>
        </w:tc>
      </w:tr>
      <w:tr w:rsidR="00F04D63" w:rsidRPr="00A94BBF" w:rsidTr="00BE07A8">
        <w:tc>
          <w:tcPr>
            <w:tcW w:w="3407" w:type="dxa"/>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الاجمالي</w:t>
            </w:r>
          </w:p>
        </w:tc>
        <w:tc>
          <w:tcPr>
            <w:tcW w:w="2353" w:type="dxa"/>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100%</w:t>
            </w:r>
          </w:p>
        </w:tc>
      </w:tr>
    </w:tbl>
    <w:p w:rsidR="0091076E" w:rsidRPr="00A94BBF" w:rsidRDefault="0091076E" w:rsidP="00E571DE">
      <w:pPr>
        <w:spacing w:after="240"/>
        <w:rPr>
          <w:rFonts w:ascii="Simplified Arabic" w:hAnsi="Simplified Arabic" w:cs="Simplified Arabic"/>
          <w:sz w:val="28"/>
          <w:szCs w:val="28"/>
          <w:rtl/>
        </w:rPr>
      </w:pPr>
    </w:p>
    <w:tbl>
      <w:tblPr>
        <w:tblStyle w:val="a5"/>
        <w:bidiVisual/>
        <w:tblW w:w="5760" w:type="dxa"/>
        <w:tblInd w:w="85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94"/>
        <w:gridCol w:w="2466"/>
      </w:tblGrid>
      <w:tr w:rsidR="001660C3" w:rsidRPr="00A94BBF" w:rsidTr="0091076E">
        <w:trPr>
          <w:trHeight w:val="692"/>
        </w:trPr>
        <w:tc>
          <w:tcPr>
            <w:tcW w:w="3294" w:type="dxa"/>
            <w:tcBorders>
              <w:top w:val="double" w:sz="4" w:space="0" w:color="auto"/>
              <w:bottom w:val="double" w:sz="4" w:space="0" w:color="auto"/>
            </w:tcBorders>
            <w:shd w:val="clear" w:color="auto" w:fill="D9D9D9" w:themeFill="background1" w:themeFillShade="D9"/>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المتغير</w:t>
            </w:r>
          </w:p>
        </w:tc>
        <w:tc>
          <w:tcPr>
            <w:tcW w:w="2466" w:type="dxa"/>
            <w:tcBorders>
              <w:top w:val="double" w:sz="4" w:space="0" w:color="auto"/>
              <w:bottom w:val="double" w:sz="4" w:space="0" w:color="auto"/>
            </w:tcBorders>
            <w:shd w:val="clear" w:color="auto" w:fill="D9D9D9" w:themeFill="background1" w:themeFillShade="D9"/>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النسبة المئوية</w:t>
            </w:r>
          </w:p>
        </w:tc>
      </w:tr>
      <w:tr w:rsidR="001660C3" w:rsidRPr="00A94BBF" w:rsidTr="00BE07A8">
        <w:trPr>
          <w:trHeight w:val="687"/>
        </w:trPr>
        <w:tc>
          <w:tcPr>
            <w:tcW w:w="3294" w:type="dxa"/>
            <w:tcBorders>
              <w:top w:val="double" w:sz="4" w:space="0" w:color="auto"/>
            </w:tcBorders>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قتل الزوجة للشك في السلوك</w:t>
            </w:r>
          </w:p>
        </w:tc>
        <w:tc>
          <w:tcPr>
            <w:tcW w:w="2466" w:type="dxa"/>
            <w:tcBorders>
              <w:top w:val="double" w:sz="4" w:space="0" w:color="auto"/>
            </w:tcBorders>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41%</w:t>
            </w:r>
          </w:p>
        </w:tc>
      </w:tr>
      <w:tr w:rsidR="001660C3" w:rsidRPr="00A94BBF" w:rsidTr="00BE07A8">
        <w:trPr>
          <w:trHeight w:val="710"/>
        </w:trPr>
        <w:tc>
          <w:tcPr>
            <w:tcW w:w="3294" w:type="dxa"/>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قتل الابنة للشك في السلوك</w:t>
            </w:r>
          </w:p>
        </w:tc>
        <w:tc>
          <w:tcPr>
            <w:tcW w:w="2466" w:type="dxa"/>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34%</w:t>
            </w:r>
          </w:p>
        </w:tc>
      </w:tr>
      <w:tr w:rsidR="001660C3" w:rsidRPr="00A94BBF" w:rsidTr="00BE07A8">
        <w:trPr>
          <w:trHeight w:val="706"/>
        </w:trPr>
        <w:tc>
          <w:tcPr>
            <w:tcW w:w="3294" w:type="dxa"/>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قتل الأخت للشك في السلوك</w:t>
            </w:r>
          </w:p>
        </w:tc>
        <w:tc>
          <w:tcPr>
            <w:tcW w:w="2466" w:type="dxa"/>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18%</w:t>
            </w:r>
          </w:p>
        </w:tc>
      </w:tr>
      <w:tr w:rsidR="001660C3" w:rsidRPr="00A94BBF" w:rsidTr="00BE07A8">
        <w:trPr>
          <w:trHeight w:val="689"/>
        </w:trPr>
        <w:tc>
          <w:tcPr>
            <w:tcW w:w="3294" w:type="dxa"/>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قتل احد اقاربه للشك في السلوك</w:t>
            </w:r>
          </w:p>
        </w:tc>
        <w:tc>
          <w:tcPr>
            <w:tcW w:w="2466" w:type="dxa"/>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7%</w:t>
            </w:r>
          </w:p>
        </w:tc>
      </w:tr>
      <w:tr w:rsidR="00F04D63" w:rsidRPr="00A94BBF" w:rsidTr="00BE07A8">
        <w:trPr>
          <w:trHeight w:val="840"/>
        </w:trPr>
        <w:tc>
          <w:tcPr>
            <w:tcW w:w="3294" w:type="dxa"/>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الاجمالي</w:t>
            </w:r>
          </w:p>
        </w:tc>
        <w:tc>
          <w:tcPr>
            <w:tcW w:w="2466" w:type="dxa"/>
          </w:tcPr>
          <w:p w:rsidR="00F04D63" w:rsidRPr="00A94BBF" w:rsidRDefault="00F04D63" w:rsidP="00E571DE">
            <w:pPr>
              <w:spacing w:after="240"/>
              <w:jc w:val="center"/>
              <w:rPr>
                <w:rFonts w:ascii="Simplified Arabic" w:hAnsi="Simplified Arabic" w:cs="Simplified Arabic"/>
                <w:sz w:val="28"/>
                <w:szCs w:val="28"/>
                <w:rtl/>
              </w:rPr>
            </w:pPr>
            <w:r w:rsidRPr="00A94BBF">
              <w:rPr>
                <w:rFonts w:ascii="Simplified Arabic" w:hAnsi="Simplified Arabic" w:cs="Simplified Arabic"/>
                <w:sz w:val="28"/>
                <w:szCs w:val="28"/>
                <w:rtl/>
              </w:rPr>
              <w:t>100%</w:t>
            </w:r>
          </w:p>
        </w:tc>
      </w:tr>
    </w:tbl>
    <w:p w:rsidR="00F04D63" w:rsidRPr="00A94BBF" w:rsidRDefault="00F04D63" w:rsidP="00E571DE">
      <w:pPr>
        <w:spacing w:after="240"/>
        <w:ind w:firstLine="720"/>
        <w:jc w:val="both"/>
        <w:rPr>
          <w:rFonts w:ascii="Simplified Arabic" w:hAnsi="Simplified Arabic" w:cs="Simplified Arabic"/>
          <w:sz w:val="28"/>
          <w:szCs w:val="28"/>
          <w:rtl/>
          <w:lang w:bidi="ar-JO"/>
        </w:rPr>
      </w:pPr>
    </w:p>
    <w:p w:rsidR="00BA66BE" w:rsidRPr="00A94BBF" w:rsidRDefault="00BA66BE" w:rsidP="005A4379">
      <w:pPr>
        <w:spacing w:after="120"/>
        <w:rPr>
          <w:rFonts w:ascii="Simplified Arabic" w:hAnsi="Simplified Arabic" w:cs="Simplified Arabic"/>
          <w:b/>
          <w:bCs/>
          <w:sz w:val="28"/>
          <w:szCs w:val="28"/>
          <w:rtl/>
        </w:rPr>
      </w:pPr>
      <w:r w:rsidRPr="00A94BBF">
        <w:rPr>
          <w:rFonts w:ascii="Simplified Arabic" w:hAnsi="Simplified Arabic" w:cs="Simplified Arabic"/>
          <w:b/>
          <w:bCs/>
          <w:sz w:val="28"/>
          <w:szCs w:val="28"/>
          <w:rtl/>
        </w:rPr>
        <w:t>التوصيات</w:t>
      </w:r>
    </w:p>
    <w:p w:rsidR="00BA66BE" w:rsidRPr="00A94BBF" w:rsidRDefault="00BA66BE" w:rsidP="005A4379">
      <w:pPr>
        <w:spacing w:after="120"/>
        <w:jc w:val="both"/>
        <w:rPr>
          <w:rFonts w:ascii="Simplified Arabic" w:hAnsi="Simplified Arabic" w:cs="Simplified Arabic"/>
          <w:sz w:val="28"/>
          <w:szCs w:val="28"/>
          <w:rtl/>
        </w:rPr>
      </w:pPr>
      <w:r w:rsidRPr="00A94BBF">
        <w:rPr>
          <w:rFonts w:ascii="Simplified Arabic" w:hAnsi="Simplified Arabic" w:cs="Simplified Arabic"/>
          <w:b/>
          <w:bCs/>
          <w:sz w:val="28"/>
          <w:szCs w:val="28"/>
          <w:rtl/>
        </w:rPr>
        <w:t>أولاً:</w:t>
      </w:r>
      <w:r w:rsidRPr="00A94BBF">
        <w:rPr>
          <w:rFonts w:ascii="Simplified Arabic" w:hAnsi="Simplified Arabic" w:cs="Simplified Arabic"/>
          <w:sz w:val="28"/>
          <w:szCs w:val="28"/>
          <w:rtl/>
        </w:rPr>
        <w:t xml:space="preserve"> </w:t>
      </w:r>
      <w:r w:rsidRPr="00A94BBF">
        <w:rPr>
          <w:rFonts w:ascii="Simplified Arabic" w:hAnsi="Simplified Arabic" w:cs="Simplified Arabic"/>
          <w:sz w:val="28"/>
          <w:szCs w:val="28"/>
          <w:rtl/>
        </w:rPr>
        <w:tab/>
      </w:r>
      <w:r w:rsidR="00CE691F" w:rsidRPr="00A94BBF">
        <w:rPr>
          <w:rFonts w:ascii="Simplified Arabic" w:hAnsi="Simplified Arabic" w:cs="Simplified Arabic" w:hint="cs"/>
          <w:sz w:val="28"/>
          <w:szCs w:val="28"/>
          <w:rtl/>
        </w:rPr>
        <w:t>عقوبة المرأة البكر إن زنت الجلد.</w:t>
      </w:r>
    </w:p>
    <w:p w:rsidR="00BA66BE" w:rsidRPr="00A94BBF" w:rsidRDefault="00BA66BE" w:rsidP="005A4379">
      <w:pPr>
        <w:spacing w:after="120"/>
        <w:ind w:left="720"/>
        <w:jc w:val="both"/>
        <w:rPr>
          <w:rFonts w:ascii="Simplified Arabic" w:hAnsi="Simplified Arabic" w:cs="Simplified Arabic"/>
          <w:sz w:val="28"/>
          <w:szCs w:val="28"/>
          <w:rtl/>
        </w:rPr>
      </w:pPr>
      <w:r w:rsidRPr="00A94BBF">
        <w:rPr>
          <w:rFonts w:ascii="Simplified Arabic" w:hAnsi="Simplified Arabic" w:cs="Simplified Arabic"/>
          <w:sz w:val="28"/>
          <w:szCs w:val="28"/>
          <w:rtl/>
        </w:rPr>
        <w:t xml:space="preserve">وإذا </w:t>
      </w:r>
      <w:r w:rsidR="00CE691F" w:rsidRPr="00A94BBF">
        <w:rPr>
          <w:rFonts w:ascii="Simplified Arabic" w:hAnsi="Simplified Arabic" w:cs="Simplified Arabic" w:hint="cs"/>
          <w:sz w:val="28"/>
          <w:szCs w:val="28"/>
          <w:rtl/>
        </w:rPr>
        <w:t>ق</w:t>
      </w:r>
      <w:r w:rsidRPr="00A94BBF">
        <w:rPr>
          <w:rFonts w:ascii="Simplified Arabic" w:hAnsi="Simplified Arabic" w:cs="Simplified Arabic"/>
          <w:sz w:val="28"/>
          <w:szCs w:val="28"/>
          <w:rtl/>
        </w:rPr>
        <w:t xml:space="preserve">تلت </w:t>
      </w:r>
      <w:r w:rsidR="00CE691F" w:rsidRPr="00A94BBF">
        <w:rPr>
          <w:rFonts w:ascii="Simplified Arabic" w:hAnsi="Simplified Arabic" w:cs="Simplified Arabic" w:hint="cs"/>
          <w:sz w:val="28"/>
          <w:szCs w:val="28"/>
          <w:rtl/>
        </w:rPr>
        <w:t>تحت مسمى ا</w:t>
      </w:r>
      <w:r w:rsidRPr="00A94BBF">
        <w:rPr>
          <w:rFonts w:ascii="Simplified Arabic" w:hAnsi="Simplified Arabic" w:cs="Simplified Arabic"/>
          <w:sz w:val="28"/>
          <w:szCs w:val="28"/>
          <w:rtl/>
        </w:rPr>
        <w:t xml:space="preserve">لحمية المضطربة، فإن ذلكم ظلم شنيع، </w:t>
      </w:r>
      <w:r w:rsidR="00CE691F" w:rsidRPr="00A94BBF">
        <w:rPr>
          <w:rFonts w:ascii="Simplified Arabic" w:hAnsi="Simplified Arabic" w:cs="Simplified Arabic" w:hint="cs"/>
          <w:sz w:val="28"/>
          <w:szCs w:val="28"/>
          <w:rtl/>
        </w:rPr>
        <w:t>ي</w:t>
      </w:r>
      <w:r w:rsidRPr="00A94BBF">
        <w:rPr>
          <w:rFonts w:ascii="Simplified Arabic" w:hAnsi="Simplified Arabic" w:cs="Simplified Arabic"/>
          <w:sz w:val="28"/>
          <w:szCs w:val="28"/>
          <w:rtl/>
        </w:rPr>
        <w:t xml:space="preserve">ستوجب </w:t>
      </w:r>
      <w:r w:rsidR="00CE691F" w:rsidRPr="00A94BBF">
        <w:rPr>
          <w:rFonts w:ascii="Simplified Arabic" w:hAnsi="Simplified Arabic" w:cs="Simplified Arabic" w:hint="cs"/>
          <w:sz w:val="28"/>
          <w:szCs w:val="28"/>
          <w:rtl/>
        </w:rPr>
        <w:t>أ</w:t>
      </w:r>
      <w:r w:rsidRPr="00A94BBF">
        <w:rPr>
          <w:rFonts w:ascii="Simplified Arabic" w:hAnsi="Simplified Arabic" w:cs="Simplified Arabic"/>
          <w:sz w:val="28"/>
          <w:szCs w:val="28"/>
          <w:rtl/>
        </w:rPr>
        <w:t>ن يحيق القصاص بالقاتل أياً كان، إلا أن يكون أصلا</w:t>
      </w:r>
      <w:r w:rsidR="007654E2"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للقتيل</w:t>
      </w:r>
      <w:r w:rsidR="007654E2"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كما لو كان أبا</w:t>
      </w:r>
      <w:r w:rsidR="007654E2"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w:t>
      </w:r>
      <w:r w:rsidR="007654E2" w:rsidRPr="00A94BBF">
        <w:rPr>
          <w:rFonts w:ascii="Simplified Arabic" w:hAnsi="Simplified Arabic" w:cs="Simplified Arabic"/>
          <w:sz w:val="28"/>
          <w:szCs w:val="28"/>
          <w:rtl/>
        </w:rPr>
        <w:t>أ</w:t>
      </w:r>
      <w:r w:rsidRPr="00A94BBF">
        <w:rPr>
          <w:rFonts w:ascii="Simplified Arabic" w:hAnsi="Simplified Arabic" w:cs="Simplified Arabic"/>
          <w:sz w:val="28"/>
          <w:szCs w:val="28"/>
          <w:rtl/>
        </w:rPr>
        <w:t xml:space="preserve">و </w:t>
      </w:r>
      <w:r w:rsidR="007654E2" w:rsidRPr="00A94BBF">
        <w:rPr>
          <w:rFonts w:ascii="Simplified Arabic" w:hAnsi="Simplified Arabic" w:cs="Simplified Arabic"/>
          <w:sz w:val="28"/>
          <w:szCs w:val="28"/>
          <w:rtl/>
        </w:rPr>
        <w:t>أ</w:t>
      </w:r>
      <w:r w:rsidRPr="00A94BBF">
        <w:rPr>
          <w:rFonts w:ascii="Simplified Arabic" w:hAnsi="Simplified Arabic" w:cs="Simplified Arabic"/>
          <w:sz w:val="28"/>
          <w:szCs w:val="28"/>
          <w:rtl/>
        </w:rPr>
        <w:t>ما</w:t>
      </w:r>
      <w:r w:rsidR="007654E2"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w:t>
      </w:r>
      <w:r w:rsidR="007654E2" w:rsidRPr="00A94BBF">
        <w:rPr>
          <w:rFonts w:ascii="Simplified Arabic" w:hAnsi="Simplified Arabic" w:cs="Simplified Arabic"/>
          <w:sz w:val="28"/>
          <w:szCs w:val="28"/>
          <w:rtl/>
        </w:rPr>
        <w:t>أ</w:t>
      </w:r>
      <w:r w:rsidRPr="00A94BBF">
        <w:rPr>
          <w:rFonts w:ascii="Simplified Arabic" w:hAnsi="Simplified Arabic" w:cs="Simplified Arabic"/>
          <w:sz w:val="28"/>
          <w:szCs w:val="28"/>
          <w:rtl/>
        </w:rPr>
        <w:t>و جدا</w:t>
      </w:r>
      <w:r w:rsidR="007654E2"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ذلك</w:t>
      </w:r>
      <w:r w:rsidR="007654E2" w:rsidRPr="00A94BBF">
        <w:rPr>
          <w:rFonts w:ascii="Simplified Arabic" w:hAnsi="Simplified Arabic" w:cs="Simplified Arabic"/>
          <w:sz w:val="28"/>
          <w:szCs w:val="28"/>
          <w:rtl/>
        </w:rPr>
        <w:t xml:space="preserve"> أ</w:t>
      </w:r>
      <w:r w:rsidRPr="00A94BBF">
        <w:rPr>
          <w:rFonts w:ascii="Simplified Arabic" w:hAnsi="Simplified Arabic" w:cs="Simplified Arabic"/>
          <w:sz w:val="28"/>
          <w:szCs w:val="28"/>
          <w:rtl/>
        </w:rPr>
        <w:t>نه لا يقاد الوالد بولده</w:t>
      </w:r>
      <w:r w:rsidR="007654E2"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وذلك بنص الخبر الصحيح عن رسول الله صلى الله عليه وسلم:</w:t>
      </w:r>
      <w:r w:rsidR="007654E2" w:rsidRPr="00A94BBF">
        <w:rPr>
          <w:rFonts w:ascii="Simplified Arabic" w:hAnsi="Simplified Arabic" w:cs="Simplified Arabic"/>
          <w:sz w:val="28"/>
          <w:szCs w:val="28"/>
          <w:rtl/>
        </w:rPr>
        <w:t xml:space="preserve"> </w:t>
      </w:r>
      <w:r w:rsidRPr="00A94BBF">
        <w:rPr>
          <w:rFonts w:ascii="Simplified Arabic" w:hAnsi="Simplified Arabic" w:cs="Simplified Arabic"/>
          <w:sz w:val="28"/>
          <w:szCs w:val="28"/>
          <w:rtl/>
        </w:rPr>
        <w:t>"لا يقاد والد بولد</w:t>
      </w:r>
      <w:r w:rsidR="00CE691F" w:rsidRPr="00A94BBF">
        <w:rPr>
          <w:rFonts w:ascii="Simplified Arabic" w:hAnsi="Simplified Arabic" w:cs="Simplified Arabic" w:hint="cs"/>
          <w:sz w:val="28"/>
          <w:szCs w:val="28"/>
          <w:rtl/>
        </w:rPr>
        <w:t>ه</w:t>
      </w:r>
      <w:r w:rsidRPr="00A94BBF">
        <w:rPr>
          <w:rFonts w:ascii="Simplified Arabic" w:hAnsi="Simplified Arabic" w:cs="Simplified Arabic"/>
          <w:sz w:val="28"/>
          <w:szCs w:val="28"/>
          <w:rtl/>
        </w:rPr>
        <w:t>"</w:t>
      </w:r>
      <w:r w:rsidR="007654E2"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أي لا يقتص من </w:t>
      </w:r>
      <w:r w:rsidR="007654E2" w:rsidRPr="00A94BBF">
        <w:rPr>
          <w:rFonts w:ascii="Simplified Arabic" w:hAnsi="Simplified Arabic" w:cs="Simplified Arabic"/>
          <w:sz w:val="28"/>
          <w:szCs w:val="28"/>
          <w:rtl/>
        </w:rPr>
        <w:t>أ</w:t>
      </w:r>
      <w:r w:rsidRPr="00A94BBF">
        <w:rPr>
          <w:rFonts w:ascii="Simplified Arabic" w:hAnsi="Simplified Arabic" w:cs="Simplified Arabic"/>
          <w:sz w:val="28"/>
          <w:szCs w:val="28"/>
          <w:rtl/>
        </w:rPr>
        <w:t>حد الوالدين بسبب قتل ولده</w:t>
      </w:r>
      <w:r w:rsidR="007654E2"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لكنه يعزر تعزيرا</w:t>
      </w:r>
      <w:r w:rsidR="007654E2"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فقط</w:t>
      </w:r>
      <w:r w:rsidR="007654E2"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وذلك مثل سجنه </w:t>
      </w:r>
      <w:r w:rsidR="007654E2" w:rsidRPr="00A94BBF">
        <w:rPr>
          <w:rFonts w:ascii="Simplified Arabic" w:hAnsi="Simplified Arabic" w:cs="Simplified Arabic"/>
          <w:sz w:val="28"/>
          <w:szCs w:val="28"/>
          <w:rtl/>
        </w:rPr>
        <w:t>أ</w:t>
      </w:r>
      <w:r w:rsidRPr="00A94BBF">
        <w:rPr>
          <w:rFonts w:ascii="Simplified Arabic" w:hAnsi="Simplified Arabic" w:cs="Simplified Arabic"/>
          <w:sz w:val="28"/>
          <w:szCs w:val="28"/>
          <w:rtl/>
        </w:rPr>
        <w:t xml:space="preserve">و نفيه </w:t>
      </w:r>
      <w:r w:rsidR="007654E2" w:rsidRPr="00A94BBF">
        <w:rPr>
          <w:rFonts w:ascii="Simplified Arabic" w:hAnsi="Simplified Arabic" w:cs="Simplified Arabic"/>
          <w:sz w:val="28"/>
          <w:szCs w:val="28"/>
          <w:rtl/>
        </w:rPr>
        <w:t>أ</w:t>
      </w:r>
      <w:r w:rsidRPr="00A94BBF">
        <w:rPr>
          <w:rFonts w:ascii="Simplified Arabic" w:hAnsi="Simplified Arabic" w:cs="Simplified Arabic"/>
          <w:sz w:val="28"/>
          <w:szCs w:val="28"/>
          <w:rtl/>
        </w:rPr>
        <w:t>و ضربه ضربا</w:t>
      </w:r>
      <w:r w:rsidR="007654E2"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مبرحا</w:t>
      </w:r>
      <w:r w:rsidR="007654E2"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w:t>
      </w:r>
    </w:p>
    <w:p w:rsidR="00BA66BE" w:rsidRPr="00A94BBF" w:rsidRDefault="00CE691F" w:rsidP="005A4379">
      <w:pPr>
        <w:spacing w:after="120"/>
        <w:ind w:firstLine="720"/>
        <w:jc w:val="both"/>
        <w:rPr>
          <w:rFonts w:ascii="Simplified Arabic" w:hAnsi="Simplified Arabic" w:cs="Simplified Arabic"/>
          <w:sz w:val="28"/>
          <w:szCs w:val="28"/>
          <w:rtl/>
        </w:rPr>
      </w:pPr>
      <w:r w:rsidRPr="00A94BBF">
        <w:rPr>
          <w:rFonts w:ascii="Simplified Arabic" w:hAnsi="Simplified Arabic" w:cs="Simplified Arabic" w:hint="cs"/>
          <w:sz w:val="28"/>
          <w:szCs w:val="28"/>
          <w:rtl/>
        </w:rPr>
        <w:t>و</w:t>
      </w:r>
      <w:r w:rsidR="00BA66BE" w:rsidRPr="00A94BBF">
        <w:rPr>
          <w:rFonts w:ascii="Simplified Arabic" w:hAnsi="Simplified Arabic" w:cs="Simplified Arabic"/>
          <w:sz w:val="28"/>
          <w:szCs w:val="28"/>
          <w:rtl/>
        </w:rPr>
        <w:t xml:space="preserve">لا سبيل لقتل الزاني </w:t>
      </w:r>
      <w:r w:rsidR="007654E2" w:rsidRPr="00A94BBF">
        <w:rPr>
          <w:rFonts w:ascii="Simplified Arabic" w:hAnsi="Simplified Arabic" w:cs="Simplified Arabic"/>
          <w:sz w:val="28"/>
          <w:szCs w:val="28"/>
          <w:rtl/>
        </w:rPr>
        <w:t>إ</w:t>
      </w:r>
      <w:r w:rsidR="00BA66BE" w:rsidRPr="00A94BBF">
        <w:rPr>
          <w:rFonts w:ascii="Simplified Arabic" w:hAnsi="Simplified Arabic" w:cs="Simplified Arabic"/>
          <w:sz w:val="28"/>
          <w:szCs w:val="28"/>
          <w:rtl/>
        </w:rPr>
        <w:t xml:space="preserve">لا </w:t>
      </w:r>
      <w:r w:rsidR="007654E2" w:rsidRPr="00A94BBF">
        <w:rPr>
          <w:rFonts w:ascii="Simplified Arabic" w:hAnsi="Simplified Arabic" w:cs="Simplified Arabic"/>
          <w:sz w:val="28"/>
          <w:szCs w:val="28"/>
          <w:rtl/>
        </w:rPr>
        <w:t>أ</w:t>
      </w:r>
      <w:r w:rsidR="00BA66BE" w:rsidRPr="00A94BBF">
        <w:rPr>
          <w:rFonts w:ascii="Simplified Arabic" w:hAnsi="Simplified Arabic" w:cs="Simplified Arabic"/>
          <w:sz w:val="28"/>
          <w:szCs w:val="28"/>
          <w:rtl/>
        </w:rPr>
        <w:t>ن يكون ثيبا</w:t>
      </w:r>
      <w:r w:rsidR="007654E2" w:rsidRPr="00A94BBF">
        <w:rPr>
          <w:rFonts w:ascii="Simplified Arabic" w:hAnsi="Simplified Arabic" w:cs="Simplified Arabic"/>
          <w:sz w:val="28"/>
          <w:szCs w:val="28"/>
          <w:rtl/>
        </w:rPr>
        <w:t>ً</w:t>
      </w:r>
      <w:r w:rsidR="00BA66BE" w:rsidRPr="00A94BBF">
        <w:rPr>
          <w:rFonts w:ascii="Simplified Arabic" w:hAnsi="Simplified Arabic" w:cs="Simplified Arabic"/>
          <w:sz w:val="28"/>
          <w:szCs w:val="28"/>
          <w:rtl/>
        </w:rPr>
        <w:t xml:space="preserve"> أي محصنا</w:t>
      </w:r>
      <w:r w:rsidR="007654E2" w:rsidRPr="00A94BBF">
        <w:rPr>
          <w:rFonts w:ascii="Simplified Arabic" w:hAnsi="Simplified Arabic" w:cs="Simplified Arabic"/>
          <w:sz w:val="28"/>
          <w:szCs w:val="28"/>
          <w:rtl/>
        </w:rPr>
        <w:t>ً</w:t>
      </w:r>
      <w:r w:rsidR="00BA66BE" w:rsidRPr="00A94BBF">
        <w:rPr>
          <w:rFonts w:ascii="Simplified Arabic" w:hAnsi="Simplified Arabic" w:cs="Simplified Arabic"/>
          <w:sz w:val="28"/>
          <w:szCs w:val="28"/>
          <w:rtl/>
        </w:rPr>
        <w:t xml:space="preserve"> بالزواج</w:t>
      </w:r>
      <w:r w:rsidR="007654E2" w:rsidRPr="00A94BBF">
        <w:rPr>
          <w:rFonts w:ascii="Simplified Arabic" w:hAnsi="Simplified Arabic" w:cs="Simplified Arabic"/>
          <w:sz w:val="28"/>
          <w:szCs w:val="28"/>
          <w:rtl/>
        </w:rPr>
        <w:t>،</w:t>
      </w:r>
      <w:r w:rsidR="00BA66BE" w:rsidRPr="00A94BBF">
        <w:rPr>
          <w:rFonts w:ascii="Simplified Arabic" w:hAnsi="Simplified Arabic" w:cs="Simplified Arabic"/>
          <w:sz w:val="28"/>
          <w:szCs w:val="28"/>
          <w:rtl/>
        </w:rPr>
        <w:t xml:space="preserve"> سواء </w:t>
      </w:r>
      <w:r w:rsidR="007654E2" w:rsidRPr="00A94BBF">
        <w:rPr>
          <w:rFonts w:ascii="Simplified Arabic" w:hAnsi="Simplified Arabic" w:cs="Simplified Arabic"/>
          <w:sz w:val="28"/>
          <w:szCs w:val="28"/>
          <w:rtl/>
        </w:rPr>
        <w:t>أ</w:t>
      </w:r>
      <w:r w:rsidR="00BA66BE" w:rsidRPr="00A94BBF">
        <w:rPr>
          <w:rFonts w:ascii="Simplified Arabic" w:hAnsi="Simplified Arabic" w:cs="Simplified Arabic"/>
          <w:sz w:val="28"/>
          <w:szCs w:val="28"/>
          <w:rtl/>
        </w:rPr>
        <w:t>كان ذكرا</w:t>
      </w:r>
      <w:r w:rsidR="007654E2" w:rsidRPr="00A94BBF">
        <w:rPr>
          <w:rFonts w:ascii="Simplified Arabic" w:hAnsi="Simplified Arabic" w:cs="Simplified Arabic"/>
          <w:sz w:val="28"/>
          <w:szCs w:val="28"/>
          <w:rtl/>
        </w:rPr>
        <w:t>ً</w:t>
      </w:r>
      <w:r w:rsidR="00BA66BE" w:rsidRPr="00A94BBF">
        <w:rPr>
          <w:rFonts w:ascii="Simplified Arabic" w:hAnsi="Simplified Arabic" w:cs="Simplified Arabic"/>
          <w:sz w:val="28"/>
          <w:szCs w:val="28"/>
          <w:rtl/>
        </w:rPr>
        <w:t xml:space="preserve"> </w:t>
      </w:r>
      <w:r w:rsidR="007654E2" w:rsidRPr="00A94BBF">
        <w:rPr>
          <w:rFonts w:ascii="Simplified Arabic" w:hAnsi="Simplified Arabic" w:cs="Simplified Arabic"/>
          <w:sz w:val="28"/>
          <w:szCs w:val="28"/>
          <w:rtl/>
        </w:rPr>
        <w:t>أ</w:t>
      </w:r>
      <w:r w:rsidR="00BA66BE" w:rsidRPr="00A94BBF">
        <w:rPr>
          <w:rFonts w:ascii="Simplified Arabic" w:hAnsi="Simplified Arabic" w:cs="Simplified Arabic"/>
          <w:sz w:val="28"/>
          <w:szCs w:val="28"/>
          <w:rtl/>
        </w:rPr>
        <w:t xml:space="preserve">م </w:t>
      </w:r>
      <w:r w:rsidR="007654E2" w:rsidRPr="00A94BBF">
        <w:rPr>
          <w:rFonts w:ascii="Simplified Arabic" w:hAnsi="Simplified Arabic" w:cs="Simplified Arabic"/>
          <w:sz w:val="28"/>
          <w:szCs w:val="28"/>
          <w:rtl/>
        </w:rPr>
        <w:t>أ</w:t>
      </w:r>
      <w:r w:rsidR="00BA66BE" w:rsidRPr="00A94BBF">
        <w:rPr>
          <w:rFonts w:ascii="Simplified Arabic" w:hAnsi="Simplified Arabic" w:cs="Simplified Arabic"/>
          <w:sz w:val="28"/>
          <w:szCs w:val="28"/>
          <w:rtl/>
        </w:rPr>
        <w:t>نثى.</w:t>
      </w:r>
    </w:p>
    <w:p w:rsidR="00BA66BE" w:rsidRPr="00A94BBF" w:rsidRDefault="00BA66BE" w:rsidP="005A4379">
      <w:pPr>
        <w:spacing w:after="120"/>
        <w:ind w:left="720" w:hanging="720"/>
        <w:jc w:val="both"/>
        <w:rPr>
          <w:rFonts w:ascii="Simplified Arabic" w:hAnsi="Simplified Arabic" w:cs="Simplified Arabic"/>
          <w:sz w:val="28"/>
          <w:szCs w:val="28"/>
          <w:rtl/>
        </w:rPr>
      </w:pPr>
      <w:r w:rsidRPr="00A94BBF">
        <w:rPr>
          <w:rFonts w:ascii="Simplified Arabic" w:hAnsi="Simplified Arabic" w:cs="Simplified Arabic"/>
          <w:b/>
          <w:bCs/>
          <w:sz w:val="28"/>
          <w:szCs w:val="28"/>
          <w:rtl/>
        </w:rPr>
        <w:t>ثاني</w:t>
      </w:r>
      <w:r w:rsidR="007654E2" w:rsidRPr="00A94BBF">
        <w:rPr>
          <w:rFonts w:ascii="Simplified Arabic" w:hAnsi="Simplified Arabic" w:cs="Simplified Arabic"/>
          <w:b/>
          <w:bCs/>
          <w:sz w:val="28"/>
          <w:szCs w:val="28"/>
          <w:rtl/>
        </w:rPr>
        <w:t>اً</w:t>
      </w:r>
      <w:r w:rsidRPr="00A94BBF">
        <w:rPr>
          <w:rFonts w:ascii="Simplified Arabic" w:hAnsi="Simplified Arabic" w:cs="Simplified Arabic"/>
          <w:sz w:val="28"/>
          <w:szCs w:val="28"/>
          <w:rtl/>
        </w:rPr>
        <w:t xml:space="preserve">: </w:t>
      </w:r>
      <w:r w:rsidR="007654E2" w:rsidRPr="00A94BBF">
        <w:rPr>
          <w:rFonts w:ascii="Simplified Arabic" w:hAnsi="Simplified Arabic" w:cs="Simplified Arabic"/>
          <w:sz w:val="28"/>
          <w:szCs w:val="28"/>
          <w:rtl/>
        </w:rPr>
        <w:tab/>
        <w:t>إ</w:t>
      </w:r>
      <w:r w:rsidRPr="00A94BBF">
        <w:rPr>
          <w:rFonts w:ascii="Simplified Arabic" w:hAnsi="Simplified Arabic" w:cs="Simplified Arabic"/>
          <w:sz w:val="28"/>
          <w:szCs w:val="28"/>
          <w:rtl/>
        </w:rPr>
        <w:t>ن الاجتراء على قتل الفتاة ا</w:t>
      </w:r>
      <w:r w:rsidR="001660C3" w:rsidRPr="00A94BBF">
        <w:rPr>
          <w:rFonts w:ascii="Simplified Arabic" w:hAnsi="Simplified Arabic" w:cs="Simplified Arabic"/>
          <w:sz w:val="28"/>
          <w:szCs w:val="28"/>
          <w:rtl/>
        </w:rPr>
        <w:t>لتي تلبست بالزنا وهي بكر تحت وط</w:t>
      </w:r>
      <w:r w:rsidR="001660C3" w:rsidRPr="00A94BBF">
        <w:rPr>
          <w:rFonts w:ascii="Simplified Arabic" w:hAnsi="Simplified Arabic" w:cs="Simplified Arabic" w:hint="cs"/>
          <w:sz w:val="28"/>
          <w:szCs w:val="28"/>
          <w:rtl/>
        </w:rPr>
        <w:t>أ</w:t>
      </w:r>
      <w:r w:rsidRPr="00A94BBF">
        <w:rPr>
          <w:rFonts w:ascii="Simplified Arabic" w:hAnsi="Simplified Arabic" w:cs="Simplified Arabic"/>
          <w:sz w:val="28"/>
          <w:szCs w:val="28"/>
          <w:rtl/>
        </w:rPr>
        <w:t>ة الإحساس بالحمية والعار</w:t>
      </w:r>
      <w:r w:rsidR="007654E2"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قد </w:t>
      </w:r>
      <w:r w:rsidR="007654E2" w:rsidRPr="00A94BBF">
        <w:rPr>
          <w:rFonts w:ascii="Simplified Arabic" w:hAnsi="Simplified Arabic" w:cs="Simplified Arabic"/>
          <w:sz w:val="28"/>
          <w:szCs w:val="28"/>
          <w:rtl/>
        </w:rPr>
        <w:t>أ</w:t>
      </w:r>
      <w:r w:rsidRPr="00A94BBF">
        <w:rPr>
          <w:rFonts w:ascii="Simplified Arabic" w:hAnsi="Simplified Arabic" w:cs="Simplified Arabic"/>
          <w:sz w:val="28"/>
          <w:szCs w:val="28"/>
          <w:rtl/>
        </w:rPr>
        <w:t xml:space="preserve">فرزته </w:t>
      </w:r>
      <w:r w:rsidR="007654E2" w:rsidRPr="00A94BBF">
        <w:rPr>
          <w:rFonts w:ascii="Simplified Arabic" w:hAnsi="Simplified Arabic" w:cs="Simplified Arabic"/>
          <w:sz w:val="28"/>
          <w:szCs w:val="28"/>
          <w:rtl/>
        </w:rPr>
        <w:t>أ</w:t>
      </w:r>
      <w:r w:rsidRPr="00A94BBF">
        <w:rPr>
          <w:rFonts w:ascii="Simplified Arabic" w:hAnsi="Simplified Arabic" w:cs="Simplified Arabic"/>
          <w:sz w:val="28"/>
          <w:szCs w:val="28"/>
          <w:rtl/>
        </w:rPr>
        <w:t>عراف جاهلية موغلة في الشرود الجامح عن منهج الإسلام</w:t>
      </w:r>
      <w:r w:rsidR="007654E2"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ومثل هذا التصور العاتي لا يرتضيه ديننا ال</w:t>
      </w:r>
      <w:r w:rsidR="00CE691F" w:rsidRPr="00A94BBF">
        <w:rPr>
          <w:rFonts w:ascii="Simplified Arabic" w:hAnsi="Simplified Arabic" w:cs="Simplified Arabic" w:hint="cs"/>
          <w:sz w:val="28"/>
          <w:szCs w:val="28"/>
          <w:rtl/>
        </w:rPr>
        <w:t>أ</w:t>
      </w:r>
      <w:r w:rsidRPr="00A94BBF">
        <w:rPr>
          <w:rFonts w:ascii="Simplified Arabic" w:hAnsi="Simplified Arabic" w:cs="Simplified Arabic"/>
          <w:sz w:val="28"/>
          <w:szCs w:val="28"/>
          <w:rtl/>
        </w:rPr>
        <w:t>كرم.</w:t>
      </w:r>
    </w:p>
    <w:p w:rsidR="00BA66BE" w:rsidRPr="00A94BBF" w:rsidRDefault="00F04D63" w:rsidP="005A4379">
      <w:pPr>
        <w:spacing w:after="120"/>
        <w:ind w:left="720"/>
        <w:jc w:val="both"/>
        <w:rPr>
          <w:rFonts w:ascii="Simplified Arabic" w:hAnsi="Simplified Arabic" w:cs="Simplified Arabic"/>
          <w:sz w:val="28"/>
          <w:szCs w:val="28"/>
          <w:rtl/>
        </w:rPr>
      </w:pPr>
      <w:r w:rsidRPr="00A94BBF">
        <w:rPr>
          <w:rFonts w:ascii="Simplified Arabic" w:hAnsi="Simplified Arabic" w:cs="Simplified Arabic"/>
          <w:sz w:val="28"/>
          <w:szCs w:val="28"/>
          <w:rtl/>
        </w:rPr>
        <w:t>أ</w:t>
      </w:r>
      <w:r w:rsidR="00BA66BE" w:rsidRPr="00A94BBF">
        <w:rPr>
          <w:rFonts w:ascii="Simplified Arabic" w:hAnsi="Simplified Arabic" w:cs="Simplified Arabic"/>
          <w:sz w:val="28"/>
          <w:szCs w:val="28"/>
          <w:rtl/>
        </w:rPr>
        <w:t>ما الجنوح للباطل واتباع الجاهلية ب</w:t>
      </w:r>
      <w:r w:rsidRPr="00A94BBF">
        <w:rPr>
          <w:rFonts w:ascii="Simplified Arabic" w:hAnsi="Simplified Arabic" w:cs="Simplified Arabic"/>
          <w:sz w:val="28"/>
          <w:szCs w:val="28"/>
          <w:rtl/>
        </w:rPr>
        <w:t>أ</w:t>
      </w:r>
      <w:r w:rsidR="00BA66BE" w:rsidRPr="00A94BBF">
        <w:rPr>
          <w:rFonts w:ascii="Simplified Arabic" w:hAnsi="Simplified Arabic" w:cs="Simplified Arabic"/>
          <w:sz w:val="28"/>
          <w:szCs w:val="28"/>
          <w:rtl/>
        </w:rPr>
        <w:t>عرافها الظالمة الحمقاء</w:t>
      </w:r>
      <w:r w:rsidRPr="00A94BBF">
        <w:rPr>
          <w:rFonts w:ascii="Simplified Arabic" w:hAnsi="Simplified Arabic" w:cs="Simplified Arabic"/>
          <w:sz w:val="28"/>
          <w:szCs w:val="28"/>
          <w:rtl/>
        </w:rPr>
        <w:t>،</w:t>
      </w:r>
      <w:r w:rsidR="00BA66BE" w:rsidRPr="00A94BBF">
        <w:rPr>
          <w:rFonts w:ascii="Simplified Arabic" w:hAnsi="Simplified Arabic" w:cs="Simplified Arabic"/>
          <w:sz w:val="28"/>
          <w:szCs w:val="28"/>
          <w:rtl/>
        </w:rPr>
        <w:t xml:space="preserve"> ف</w:t>
      </w:r>
      <w:r w:rsidRPr="00A94BBF">
        <w:rPr>
          <w:rFonts w:ascii="Simplified Arabic" w:hAnsi="Simplified Arabic" w:cs="Simplified Arabic"/>
          <w:sz w:val="28"/>
          <w:szCs w:val="28"/>
          <w:rtl/>
        </w:rPr>
        <w:t>إ</w:t>
      </w:r>
      <w:r w:rsidR="00BA66BE" w:rsidRPr="00A94BBF">
        <w:rPr>
          <w:rFonts w:ascii="Simplified Arabic" w:hAnsi="Simplified Arabic" w:cs="Simplified Arabic"/>
          <w:sz w:val="28"/>
          <w:szCs w:val="28"/>
          <w:rtl/>
        </w:rPr>
        <w:t>ن ذلكم باطل</w:t>
      </w:r>
      <w:r w:rsidRPr="00A94BBF">
        <w:rPr>
          <w:rFonts w:ascii="Simplified Arabic" w:hAnsi="Simplified Arabic" w:cs="Simplified Arabic"/>
          <w:sz w:val="28"/>
          <w:szCs w:val="28"/>
          <w:rtl/>
        </w:rPr>
        <w:t>،</w:t>
      </w:r>
      <w:r w:rsidR="00BA66BE" w:rsidRPr="00A94BBF">
        <w:rPr>
          <w:rFonts w:ascii="Simplified Arabic" w:hAnsi="Simplified Arabic" w:cs="Simplified Arabic"/>
          <w:sz w:val="28"/>
          <w:szCs w:val="28"/>
          <w:rtl/>
        </w:rPr>
        <w:t xml:space="preserve"> بل </w:t>
      </w:r>
      <w:r w:rsidRPr="00A94BBF">
        <w:rPr>
          <w:rFonts w:ascii="Simplified Arabic" w:hAnsi="Simplified Arabic" w:cs="Simplified Arabic"/>
          <w:sz w:val="28"/>
          <w:szCs w:val="28"/>
          <w:rtl/>
        </w:rPr>
        <w:t>إ</w:t>
      </w:r>
      <w:r w:rsidR="00BA66BE" w:rsidRPr="00A94BBF">
        <w:rPr>
          <w:rFonts w:ascii="Simplified Arabic" w:hAnsi="Simplified Arabic" w:cs="Simplified Arabic"/>
          <w:sz w:val="28"/>
          <w:szCs w:val="28"/>
          <w:rtl/>
        </w:rPr>
        <w:t xml:space="preserve">نه الخور المشين الذي يستغرق فيه الجاهلون المتعصبون وهم يظنون </w:t>
      </w:r>
      <w:r w:rsidRPr="00A94BBF">
        <w:rPr>
          <w:rFonts w:ascii="Simplified Arabic" w:hAnsi="Simplified Arabic" w:cs="Simplified Arabic"/>
          <w:sz w:val="28"/>
          <w:szCs w:val="28"/>
          <w:rtl/>
        </w:rPr>
        <w:t>أ</w:t>
      </w:r>
      <w:r w:rsidR="00BA66BE" w:rsidRPr="00A94BBF">
        <w:rPr>
          <w:rFonts w:ascii="Simplified Arabic" w:hAnsi="Simplified Arabic" w:cs="Simplified Arabic"/>
          <w:sz w:val="28"/>
          <w:szCs w:val="28"/>
          <w:rtl/>
        </w:rPr>
        <w:t>نهم مسلمون حقيقيون.</w:t>
      </w:r>
    </w:p>
    <w:p w:rsidR="00BA66BE" w:rsidRPr="00A94BBF" w:rsidRDefault="00BA66BE" w:rsidP="005A4379">
      <w:pPr>
        <w:spacing w:after="120"/>
        <w:ind w:left="720" w:hanging="720"/>
        <w:jc w:val="both"/>
        <w:rPr>
          <w:rFonts w:ascii="Simplified Arabic" w:hAnsi="Simplified Arabic" w:cs="Simplified Arabic"/>
          <w:sz w:val="28"/>
          <w:szCs w:val="28"/>
          <w:rtl/>
        </w:rPr>
      </w:pPr>
      <w:r w:rsidRPr="00A94BBF">
        <w:rPr>
          <w:rFonts w:ascii="Simplified Arabic" w:hAnsi="Simplified Arabic" w:cs="Simplified Arabic"/>
          <w:b/>
          <w:bCs/>
          <w:sz w:val="28"/>
          <w:szCs w:val="28"/>
          <w:rtl/>
        </w:rPr>
        <w:t>ثالثا</w:t>
      </w:r>
      <w:r w:rsidR="00F04D63" w:rsidRPr="00A94BBF">
        <w:rPr>
          <w:rFonts w:ascii="Simplified Arabic" w:hAnsi="Simplified Arabic" w:cs="Simplified Arabic"/>
          <w:b/>
          <w:bCs/>
          <w:sz w:val="28"/>
          <w:szCs w:val="28"/>
          <w:rtl/>
        </w:rPr>
        <w:t>ً</w:t>
      </w:r>
      <w:r w:rsidRPr="00A94BBF">
        <w:rPr>
          <w:rFonts w:ascii="Simplified Arabic" w:hAnsi="Simplified Arabic" w:cs="Simplified Arabic"/>
          <w:b/>
          <w:bCs/>
          <w:sz w:val="28"/>
          <w:szCs w:val="28"/>
          <w:rtl/>
        </w:rPr>
        <w:t>:</w:t>
      </w:r>
      <w:r w:rsidRPr="00A94BBF">
        <w:rPr>
          <w:rFonts w:ascii="Simplified Arabic" w:hAnsi="Simplified Arabic" w:cs="Simplified Arabic"/>
          <w:sz w:val="28"/>
          <w:szCs w:val="28"/>
          <w:rtl/>
        </w:rPr>
        <w:t xml:space="preserve"> </w:t>
      </w:r>
      <w:r w:rsidR="00F04D63" w:rsidRPr="00A94BBF">
        <w:rPr>
          <w:rFonts w:ascii="Simplified Arabic" w:hAnsi="Simplified Arabic" w:cs="Simplified Arabic"/>
          <w:sz w:val="28"/>
          <w:szCs w:val="28"/>
          <w:rtl/>
        </w:rPr>
        <w:tab/>
      </w:r>
      <w:r w:rsidR="00CE691F" w:rsidRPr="00A94BBF">
        <w:rPr>
          <w:rFonts w:ascii="Simplified Arabic" w:hAnsi="Simplified Arabic" w:cs="Simplified Arabic" w:hint="cs"/>
          <w:sz w:val="28"/>
          <w:szCs w:val="28"/>
          <w:rtl/>
        </w:rPr>
        <w:t>من ال</w:t>
      </w:r>
      <w:r w:rsidRPr="00A94BBF">
        <w:rPr>
          <w:rFonts w:ascii="Simplified Arabic" w:hAnsi="Simplified Arabic" w:cs="Simplified Arabic"/>
          <w:sz w:val="28"/>
          <w:szCs w:val="28"/>
          <w:rtl/>
        </w:rPr>
        <w:t xml:space="preserve">معلوم </w:t>
      </w:r>
      <w:r w:rsidR="00CE691F" w:rsidRPr="00A94BBF">
        <w:rPr>
          <w:rFonts w:ascii="Simplified Arabic" w:hAnsi="Simplified Arabic" w:cs="Simplified Arabic" w:hint="cs"/>
          <w:sz w:val="28"/>
          <w:szCs w:val="28"/>
          <w:rtl/>
        </w:rPr>
        <w:t xml:space="preserve">بالدين بالفروق </w:t>
      </w:r>
      <w:r w:rsidR="00F04D63" w:rsidRPr="00A94BBF">
        <w:rPr>
          <w:rFonts w:ascii="Simplified Arabic" w:hAnsi="Simplified Arabic" w:cs="Simplified Arabic"/>
          <w:sz w:val="28"/>
          <w:szCs w:val="28"/>
          <w:rtl/>
        </w:rPr>
        <w:t>أ</w:t>
      </w:r>
      <w:r w:rsidRPr="00A94BBF">
        <w:rPr>
          <w:rFonts w:ascii="Simplified Arabic" w:hAnsi="Simplified Arabic" w:cs="Simplified Arabic"/>
          <w:sz w:val="28"/>
          <w:szCs w:val="28"/>
          <w:rtl/>
        </w:rPr>
        <w:t>ن الزنا لا يثبت على</w:t>
      </w:r>
      <w:r w:rsidR="00F04D63" w:rsidRPr="00A94BBF">
        <w:rPr>
          <w:rFonts w:ascii="Simplified Arabic" w:hAnsi="Simplified Arabic" w:cs="Simplified Arabic"/>
          <w:sz w:val="28"/>
          <w:szCs w:val="28"/>
          <w:rtl/>
        </w:rPr>
        <w:t xml:space="preserve"> </w:t>
      </w:r>
      <w:r w:rsidRPr="00A94BBF">
        <w:rPr>
          <w:rFonts w:ascii="Simplified Arabic" w:hAnsi="Simplified Arabic" w:cs="Simplified Arabic"/>
          <w:sz w:val="28"/>
          <w:szCs w:val="28"/>
          <w:rtl/>
        </w:rPr>
        <w:t xml:space="preserve">التمام </w:t>
      </w:r>
      <w:r w:rsidR="00F04D63" w:rsidRPr="00A94BBF">
        <w:rPr>
          <w:rFonts w:ascii="Simplified Arabic" w:hAnsi="Simplified Arabic" w:cs="Simplified Arabic"/>
          <w:sz w:val="28"/>
          <w:szCs w:val="28"/>
          <w:rtl/>
        </w:rPr>
        <w:t>إ</w:t>
      </w:r>
      <w:r w:rsidRPr="00A94BBF">
        <w:rPr>
          <w:rFonts w:ascii="Simplified Arabic" w:hAnsi="Simplified Arabic" w:cs="Simplified Arabic"/>
          <w:sz w:val="28"/>
          <w:szCs w:val="28"/>
          <w:rtl/>
        </w:rPr>
        <w:t xml:space="preserve">لا من سبيلين اثنين وهما: الإقرار من المتهم ثلاث مرات وفي صراحة تامة. </w:t>
      </w:r>
      <w:r w:rsidR="00F04D63" w:rsidRPr="00A94BBF">
        <w:rPr>
          <w:rFonts w:ascii="Simplified Arabic" w:hAnsi="Simplified Arabic" w:cs="Simplified Arabic"/>
          <w:sz w:val="28"/>
          <w:szCs w:val="28"/>
          <w:rtl/>
        </w:rPr>
        <w:t>أ</w:t>
      </w:r>
      <w:r w:rsidRPr="00A94BBF">
        <w:rPr>
          <w:rFonts w:ascii="Simplified Arabic" w:hAnsi="Simplified Arabic" w:cs="Simplified Arabic"/>
          <w:sz w:val="28"/>
          <w:szCs w:val="28"/>
          <w:rtl/>
        </w:rPr>
        <w:t>و البينة من أربعة شهود مسلمين صادقين عدول غي</w:t>
      </w:r>
      <w:r w:rsidR="001660C3" w:rsidRPr="00A94BBF">
        <w:rPr>
          <w:rFonts w:ascii="Simplified Arabic" w:hAnsi="Simplified Arabic" w:cs="Simplified Arabic" w:hint="cs"/>
          <w:sz w:val="28"/>
          <w:szCs w:val="28"/>
          <w:rtl/>
        </w:rPr>
        <w:t>ر</w:t>
      </w:r>
      <w:r w:rsidRPr="00A94BBF">
        <w:rPr>
          <w:rFonts w:ascii="Simplified Arabic" w:hAnsi="Simplified Arabic" w:cs="Simplified Arabic"/>
          <w:sz w:val="28"/>
          <w:szCs w:val="28"/>
          <w:rtl/>
        </w:rPr>
        <w:t xml:space="preserve"> متواطئين ولا مري</w:t>
      </w:r>
      <w:r w:rsidR="00CE691F" w:rsidRPr="00A94BBF">
        <w:rPr>
          <w:rFonts w:ascii="Simplified Arabic" w:hAnsi="Simplified Arabic" w:cs="Simplified Arabic" w:hint="cs"/>
          <w:sz w:val="28"/>
          <w:szCs w:val="28"/>
          <w:rtl/>
        </w:rPr>
        <w:t>ب</w:t>
      </w:r>
      <w:r w:rsidRPr="00A94BBF">
        <w:rPr>
          <w:rFonts w:ascii="Simplified Arabic" w:hAnsi="Simplified Arabic" w:cs="Simplified Arabic"/>
          <w:sz w:val="28"/>
          <w:szCs w:val="28"/>
          <w:rtl/>
        </w:rPr>
        <w:t>ين. وبغ</w:t>
      </w:r>
      <w:r w:rsidR="00CE691F" w:rsidRPr="00A94BBF">
        <w:rPr>
          <w:rFonts w:ascii="Simplified Arabic" w:hAnsi="Simplified Arabic" w:cs="Simplified Arabic" w:hint="cs"/>
          <w:sz w:val="28"/>
          <w:szCs w:val="28"/>
          <w:rtl/>
        </w:rPr>
        <w:t>ي</w:t>
      </w:r>
      <w:r w:rsidRPr="00A94BBF">
        <w:rPr>
          <w:rFonts w:ascii="Simplified Arabic" w:hAnsi="Simplified Arabic" w:cs="Simplified Arabic"/>
          <w:sz w:val="28"/>
          <w:szCs w:val="28"/>
          <w:rtl/>
        </w:rPr>
        <w:t>ر ذلك لا يثبت الزنا على التمام.</w:t>
      </w:r>
    </w:p>
    <w:p w:rsidR="00F927F0" w:rsidRPr="00A94BBF" w:rsidRDefault="00BA66BE" w:rsidP="005A4379">
      <w:pPr>
        <w:spacing w:after="120"/>
        <w:ind w:left="720"/>
        <w:jc w:val="both"/>
        <w:rPr>
          <w:rFonts w:ascii="Simplified Arabic" w:hAnsi="Simplified Arabic" w:cs="Simplified Arabic"/>
          <w:sz w:val="28"/>
          <w:szCs w:val="28"/>
          <w:lang w:bidi="ar-JO"/>
        </w:rPr>
      </w:pPr>
      <w:r w:rsidRPr="00A94BBF">
        <w:rPr>
          <w:rFonts w:ascii="Simplified Arabic" w:hAnsi="Simplified Arabic" w:cs="Simplified Arabic"/>
          <w:sz w:val="28"/>
          <w:szCs w:val="28"/>
          <w:rtl/>
        </w:rPr>
        <w:t>و</w:t>
      </w:r>
      <w:r w:rsidR="00CE691F" w:rsidRPr="00A94BBF">
        <w:rPr>
          <w:rFonts w:ascii="Simplified Arabic" w:hAnsi="Simplified Arabic" w:cs="Simplified Arabic" w:hint="cs"/>
          <w:sz w:val="28"/>
          <w:szCs w:val="28"/>
          <w:rtl/>
        </w:rPr>
        <w:t>أ</w:t>
      </w:r>
      <w:r w:rsidRPr="00A94BBF">
        <w:rPr>
          <w:rFonts w:ascii="Simplified Arabic" w:hAnsi="Simplified Arabic" w:cs="Simplified Arabic"/>
          <w:sz w:val="28"/>
          <w:szCs w:val="28"/>
          <w:rtl/>
        </w:rPr>
        <w:t xml:space="preserve">يما مقدمات </w:t>
      </w:r>
      <w:r w:rsidR="00F04D63" w:rsidRPr="00A94BBF">
        <w:rPr>
          <w:rFonts w:ascii="Simplified Arabic" w:hAnsi="Simplified Arabic" w:cs="Simplified Arabic"/>
          <w:sz w:val="28"/>
          <w:szCs w:val="28"/>
          <w:rtl/>
        </w:rPr>
        <w:t>أ</w:t>
      </w:r>
      <w:r w:rsidRPr="00A94BBF">
        <w:rPr>
          <w:rFonts w:ascii="Simplified Arabic" w:hAnsi="Simplified Arabic" w:cs="Simplified Arabic"/>
          <w:sz w:val="28"/>
          <w:szCs w:val="28"/>
          <w:rtl/>
        </w:rPr>
        <w:t xml:space="preserve">و أسباب </w:t>
      </w:r>
      <w:r w:rsidR="00F04D63" w:rsidRPr="00A94BBF">
        <w:rPr>
          <w:rFonts w:ascii="Simplified Arabic" w:hAnsi="Simplified Arabic" w:cs="Simplified Arabic"/>
          <w:sz w:val="28"/>
          <w:szCs w:val="28"/>
          <w:rtl/>
        </w:rPr>
        <w:t>أ</w:t>
      </w:r>
      <w:r w:rsidRPr="00A94BBF">
        <w:rPr>
          <w:rFonts w:ascii="Simplified Arabic" w:hAnsi="Simplified Arabic" w:cs="Simplified Arabic"/>
          <w:sz w:val="28"/>
          <w:szCs w:val="28"/>
          <w:rtl/>
        </w:rPr>
        <w:t xml:space="preserve">و بواعث تستنفر كوامن الفتنة </w:t>
      </w:r>
      <w:r w:rsidR="00F04D63" w:rsidRPr="00A94BBF">
        <w:rPr>
          <w:rFonts w:ascii="Simplified Arabic" w:hAnsi="Simplified Arabic" w:cs="Simplified Arabic"/>
          <w:sz w:val="28"/>
          <w:szCs w:val="28"/>
          <w:rtl/>
        </w:rPr>
        <w:t>أ</w:t>
      </w:r>
      <w:r w:rsidRPr="00A94BBF">
        <w:rPr>
          <w:rFonts w:ascii="Simplified Arabic" w:hAnsi="Simplified Arabic" w:cs="Simplified Arabic"/>
          <w:sz w:val="28"/>
          <w:szCs w:val="28"/>
          <w:rtl/>
        </w:rPr>
        <w:t xml:space="preserve">و الفاحشة كالتقبيل والغمز </w:t>
      </w:r>
      <w:r w:rsidR="00F04D63" w:rsidRPr="00A94BBF">
        <w:rPr>
          <w:rFonts w:ascii="Simplified Arabic" w:hAnsi="Simplified Arabic" w:cs="Simplified Arabic"/>
          <w:sz w:val="28"/>
          <w:szCs w:val="28"/>
          <w:rtl/>
        </w:rPr>
        <w:t>أ</w:t>
      </w:r>
      <w:r w:rsidRPr="00A94BBF">
        <w:rPr>
          <w:rFonts w:ascii="Simplified Arabic" w:hAnsi="Simplified Arabic" w:cs="Simplified Arabic"/>
          <w:sz w:val="28"/>
          <w:szCs w:val="28"/>
          <w:rtl/>
        </w:rPr>
        <w:t xml:space="preserve">و التحرش </w:t>
      </w:r>
      <w:r w:rsidR="00F04D63" w:rsidRPr="00A94BBF">
        <w:rPr>
          <w:rFonts w:ascii="Simplified Arabic" w:hAnsi="Simplified Arabic" w:cs="Simplified Arabic"/>
          <w:sz w:val="28"/>
          <w:szCs w:val="28"/>
          <w:rtl/>
        </w:rPr>
        <w:t>أ</w:t>
      </w:r>
      <w:r w:rsidRPr="00A94BBF">
        <w:rPr>
          <w:rFonts w:ascii="Simplified Arabic" w:hAnsi="Simplified Arabic" w:cs="Simplified Arabic"/>
          <w:sz w:val="28"/>
          <w:szCs w:val="28"/>
          <w:rtl/>
        </w:rPr>
        <w:t>و الخلوة</w:t>
      </w:r>
      <w:r w:rsidR="00F04D63"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ف</w:t>
      </w:r>
      <w:r w:rsidR="00F04D63" w:rsidRPr="00A94BBF">
        <w:rPr>
          <w:rFonts w:ascii="Simplified Arabic" w:hAnsi="Simplified Arabic" w:cs="Simplified Arabic"/>
          <w:sz w:val="28"/>
          <w:szCs w:val="28"/>
          <w:rtl/>
        </w:rPr>
        <w:t>إ</w:t>
      </w:r>
      <w:r w:rsidRPr="00A94BBF">
        <w:rPr>
          <w:rFonts w:ascii="Simplified Arabic" w:hAnsi="Simplified Arabic" w:cs="Simplified Arabic"/>
          <w:sz w:val="28"/>
          <w:szCs w:val="28"/>
          <w:rtl/>
        </w:rPr>
        <w:t>ن ذلك كله لا يقتضي من العقوبة غي</w:t>
      </w:r>
      <w:r w:rsidR="00F04D63" w:rsidRPr="00A94BBF">
        <w:rPr>
          <w:rFonts w:ascii="Simplified Arabic" w:hAnsi="Simplified Arabic" w:cs="Simplified Arabic"/>
          <w:sz w:val="28"/>
          <w:szCs w:val="28"/>
          <w:rtl/>
        </w:rPr>
        <w:t>ر</w:t>
      </w:r>
      <w:r w:rsidRPr="00A94BBF">
        <w:rPr>
          <w:rFonts w:ascii="Simplified Arabic" w:hAnsi="Simplified Arabic" w:cs="Simplified Arabic"/>
          <w:sz w:val="28"/>
          <w:szCs w:val="28"/>
          <w:rtl/>
        </w:rPr>
        <w:t xml:space="preserve"> التعزير</w:t>
      </w:r>
      <w:r w:rsidR="00F04D63"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وهو دون الحد بكثير</w:t>
      </w:r>
      <w:r w:rsidR="00F04D63"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كما لو كان ذلك سجنا</w:t>
      </w:r>
      <w:r w:rsidR="00F04D63"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w:t>
      </w:r>
      <w:r w:rsidR="00F04D63" w:rsidRPr="00A94BBF">
        <w:rPr>
          <w:rFonts w:ascii="Simplified Arabic" w:hAnsi="Simplified Arabic" w:cs="Simplified Arabic"/>
          <w:sz w:val="28"/>
          <w:szCs w:val="28"/>
          <w:rtl/>
        </w:rPr>
        <w:t>أ</w:t>
      </w:r>
      <w:r w:rsidRPr="00A94BBF">
        <w:rPr>
          <w:rFonts w:ascii="Simplified Arabic" w:hAnsi="Simplified Arabic" w:cs="Simplified Arabic"/>
          <w:sz w:val="28"/>
          <w:szCs w:val="28"/>
          <w:rtl/>
        </w:rPr>
        <w:t>و ايجاعا</w:t>
      </w:r>
      <w:r w:rsidR="00F04D63"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بضربات معدودة </w:t>
      </w:r>
      <w:r w:rsidR="00F04D63" w:rsidRPr="00A94BBF">
        <w:rPr>
          <w:rFonts w:ascii="Simplified Arabic" w:hAnsi="Simplified Arabic" w:cs="Simplified Arabic"/>
          <w:sz w:val="28"/>
          <w:szCs w:val="28"/>
          <w:rtl/>
        </w:rPr>
        <w:t>أ</w:t>
      </w:r>
      <w:r w:rsidRPr="00A94BBF">
        <w:rPr>
          <w:rFonts w:ascii="Simplified Arabic" w:hAnsi="Simplified Arabic" w:cs="Simplified Arabic"/>
          <w:sz w:val="28"/>
          <w:szCs w:val="28"/>
          <w:rtl/>
        </w:rPr>
        <w:t>و نحو ذلك من أصناف العقاب الرادع الذي هو دون الحد</w:t>
      </w:r>
      <w:r w:rsidR="00F04D63"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حتى لو ظهر حمل</w:t>
      </w:r>
      <w:r w:rsidR="00F04D63"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ف</w:t>
      </w:r>
      <w:r w:rsidR="00F04D63" w:rsidRPr="00A94BBF">
        <w:rPr>
          <w:rFonts w:ascii="Simplified Arabic" w:hAnsi="Simplified Arabic" w:cs="Simplified Arabic"/>
          <w:sz w:val="28"/>
          <w:szCs w:val="28"/>
          <w:rtl/>
        </w:rPr>
        <w:t>إ</w:t>
      </w:r>
      <w:r w:rsidRPr="00A94BBF">
        <w:rPr>
          <w:rFonts w:ascii="Simplified Arabic" w:hAnsi="Simplified Arabic" w:cs="Simplified Arabic"/>
          <w:sz w:val="28"/>
          <w:szCs w:val="28"/>
          <w:rtl/>
        </w:rPr>
        <w:t>ن مجرد ذلك لا يستوجب من العقوبة غير التعزير كالسجن ونحوه</w:t>
      </w:r>
      <w:r w:rsidR="00F04D63"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وذلك لما يرد في هذا الصدد من احتمالات يصار </w:t>
      </w:r>
      <w:r w:rsidRPr="00A94BBF">
        <w:rPr>
          <w:rFonts w:ascii="Simplified Arabic" w:hAnsi="Simplified Arabic" w:cs="Simplified Arabic"/>
          <w:sz w:val="28"/>
          <w:szCs w:val="28"/>
          <w:rtl/>
        </w:rPr>
        <w:lastRenderedPageBreak/>
        <w:t xml:space="preserve">منها </w:t>
      </w:r>
      <w:r w:rsidR="00F04D63" w:rsidRPr="00A94BBF">
        <w:rPr>
          <w:rFonts w:ascii="Simplified Arabic" w:hAnsi="Simplified Arabic" w:cs="Simplified Arabic"/>
          <w:sz w:val="28"/>
          <w:szCs w:val="28"/>
          <w:rtl/>
        </w:rPr>
        <w:t>إ</w:t>
      </w:r>
      <w:r w:rsidRPr="00A94BBF">
        <w:rPr>
          <w:rFonts w:ascii="Simplified Arabic" w:hAnsi="Simplified Arabic" w:cs="Simplified Arabic"/>
          <w:sz w:val="28"/>
          <w:szCs w:val="28"/>
          <w:rtl/>
        </w:rPr>
        <w:t>لى الشبهة التي يندرئ بها الحد عن المتهم</w:t>
      </w:r>
      <w:r w:rsidR="00F04D63"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وذلك قول </w:t>
      </w:r>
      <w:r w:rsidR="00F04D63" w:rsidRPr="00A94BBF">
        <w:rPr>
          <w:rFonts w:ascii="Simplified Arabic" w:hAnsi="Simplified Arabic" w:cs="Simplified Arabic"/>
          <w:sz w:val="28"/>
          <w:szCs w:val="28"/>
          <w:rtl/>
        </w:rPr>
        <w:t>أ</w:t>
      </w:r>
      <w:r w:rsidRPr="00A94BBF">
        <w:rPr>
          <w:rFonts w:ascii="Simplified Arabic" w:hAnsi="Simplified Arabic" w:cs="Simplified Arabic"/>
          <w:sz w:val="28"/>
          <w:szCs w:val="28"/>
          <w:rtl/>
        </w:rPr>
        <w:t xml:space="preserve">كثر </w:t>
      </w:r>
      <w:r w:rsidR="00F04D63" w:rsidRPr="00A94BBF">
        <w:rPr>
          <w:rFonts w:ascii="Simplified Arabic" w:hAnsi="Simplified Arabic" w:cs="Simplified Arabic"/>
          <w:sz w:val="28"/>
          <w:szCs w:val="28"/>
          <w:rtl/>
        </w:rPr>
        <w:t>أ</w:t>
      </w:r>
      <w:r w:rsidRPr="00A94BBF">
        <w:rPr>
          <w:rFonts w:ascii="Simplified Arabic" w:hAnsi="Simplified Arabic" w:cs="Simplified Arabic"/>
          <w:sz w:val="28"/>
          <w:szCs w:val="28"/>
          <w:rtl/>
        </w:rPr>
        <w:t>هل العلم</w:t>
      </w:r>
      <w:r w:rsidR="00F04D63" w:rsidRPr="00A94BBF">
        <w:rPr>
          <w:rFonts w:ascii="Simplified Arabic" w:hAnsi="Simplified Arabic" w:cs="Simplified Arabic"/>
          <w:sz w:val="28"/>
          <w:szCs w:val="28"/>
          <w:rtl/>
        </w:rPr>
        <w:t>،</w:t>
      </w:r>
      <w:r w:rsidRPr="00A94BBF">
        <w:rPr>
          <w:rFonts w:ascii="Simplified Arabic" w:hAnsi="Simplified Arabic" w:cs="Simplified Arabic"/>
          <w:sz w:val="28"/>
          <w:szCs w:val="28"/>
          <w:rtl/>
        </w:rPr>
        <w:t xml:space="preserve"> وفيهم جمهور الحنفية والشافعية و</w:t>
      </w:r>
      <w:r w:rsidR="00CE691F" w:rsidRPr="00A94BBF">
        <w:rPr>
          <w:rFonts w:ascii="Simplified Arabic" w:hAnsi="Simplified Arabic" w:cs="Simplified Arabic" w:hint="cs"/>
          <w:sz w:val="28"/>
          <w:szCs w:val="28"/>
          <w:rtl/>
        </w:rPr>
        <w:t>ال</w:t>
      </w:r>
      <w:r w:rsidRPr="00A94BBF">
        <w:rPr>
          <w:rFonts w:ascii="Simplified Arabic" w:hAnsi="Simplified Arabic" w:cs="Simplified Arabic"/>
          <w:sz w:val="28"/>
          <w:szCs w:val="28"/>
          <w:rtl/>
        </w:rPr>
        <w:t>حنابل</w:t>
      </w:r>
      <w:r w:rsidR="00CE691F" w:rsidRPr="00A94BBF">
        <w:rPr>
          <w:rFonts w:ascii="Simplified Arabic" w:hAnsi="Simplified Arabic" w:cs="Simplified Arabic" w:hint="cs"/>
          <w:sz w:val="28"/>
          <w:szCs w:val="28"/>
          <w:rtl/>
        </w:rPr>
        <w:t>ة</w:t>
      </w:r>
      <w:r w:rsidRPr="00A94BBF">
        <w:rPr>
          <w:rFonts w:ascii="Simplified Arabic" w:hAnsi="Simplified Arabic" w:cs="Simplified Arabic"/>
          <w:sz w:val="28"/>
          <w:szCs w:val="28"/>
          <w:rtl/>
        </w:rPr>
        <w:t>.</w:t>
      </w:r>
    </w:p>
    <w:sectPr w:rsidR="00F927F0" w:rsidRPr="00A94BBF" w:rsidSect="00A77483">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62B" w:rsidRDefault="0085462B" w:rsidP="00691FDB">
      <w:pPr>
        <w:spacing w:after="0" w:line="240" w:lineRule="auto"/>
      </w:pPr>
      <w:r>
        <w:separator/>
      </w:r>
    </w:p>
  </w:endnote>
  <w:endnote w:type="continuationSeparator" w:id="0">
    <w:p w:rsidR="0085462B" w:rsidRDefault="0085462B" w:rsidP="0069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B3" w:rsidRDefault="003012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30641"/>
      <w:docPartObj>
        <w:docPartGallery w:val="Page Numbers (Bottom of Page)"/>
        <w:docPartUnique/>
      </w:docPartObj>
    </w:sdtPr>
    <w:sdtEndPr/>
    <w:sdtContent>
      <w:p w:rsidR="003012B3" w:rsidRDefault="003012B3">
        <w:pPr>
          <w:pStyle w:val="a4"/>
          <w:jc w:val="center"/>
          <w:rPr>
            <w:rFonts w:hint="cs"/>
            <w:rtl/>
          </w:rPr>
        </w:pPr>
      </w:p>
      <w:p w:rsidR="00FB1987" w:rsidRDefault="00FB1987">
        <w:pPr>
          <w:pStyle w:val="a4"/>
          <w:jc w:val="center"/>
        </w:pPr>
        <w:bookmarkStart w:id="0" w:name="_GoBack"/>
        <w:bookmarkEnd w:id="0"/>
        <w:r>
          <w:rPr>
            <w:rFonts w:hint="cs"/>
            <w:rtl/>
          </w:rPr>
          <w:t>-</w:t>
        </w:r>
        <w:r w:rsidR="003C002A">
          <w:fldChar w:fldCharType="begin"/>
        </w:r>
        <w:r w:rsidR="003C002A">
          <w:instrText xml:space="preserve"> PAGE   \* MERGEFORMAT </w:instrText>
        </w:r>
        <w:r w:rsidR="003C002A">
          <w:fldChar w:fldCharType="separate"/>
        </w:r>
        <w:r w:rsidR="00292E40">
          <w:rPr>
            <w:noProof/>
            <w:rtl/>
          </w:rPr>
          <w:t>1</w:t>
        </w:r>
        <w:r w:rsidR="003C002A">
          <w:rPr>
            <w:noProof/>
          </w:rPr>
          <w:fldChar w:fldCharType="end"/>
        </w:r>
        <w:r>
          <w:rPr>
            <w:rFonts w:hint="cs"/>
            <w:rtl/>
          </w:rPr>
          <w:t>-</w:t>
        </w:r>
      </w:p>
    </w:sdtContent>
  </w:sdt>
  <w:p w:rsidR="00FB1987" w:rsidRDefault="00FB198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B3" w:rsidRDefault="003012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62B" w:rsidRDefault="0085462B" w:rsidP="00691FDB">
      <w:pPr>
        <w:spacing w:after="0" w:line="240" w:lineRule="auto"/>
      </w:pPr>
      <w:r>
        <w:separator/>
      </w:r>
    </w:p>
  </w:footnote>
  <w:footnote w:type="continuationSeparator" w:id="0">
    <w:p w:rsidR="0085462B" w:rsidRDefault="0085462B" w:rsidP="00691FDB">
      <w:pPr>
        <w:spacing w:after="0" w:line="240" w:lineRule="auto"/>
      </w:pPr>
      <w:r>
        <w:continuationSeparator/>
      </w:r>
    </w:p>
  </w:footnote>
  <w:footnote w:id="1">
    <w:p w:rsidR="00D6101A" w:rsidRPr="004C1672" w:rsidRDefault="00D6101A" w:rsidP="00A94BBF">
      <w:pPr>
        <w:pStyle w:val="a9"/>
        <w:rPr>
          <w:rFonts w:ascii="Simplified Arabic" w:hAnsi="Simplified Arabic" w:cs="Simplified Arabic"/>
          <w:sz w:val="22"/>
          <w:szCs w:val="22"/>
          <w:rtl/>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w:t>
      </w:r>
      <w:hyperlink r:id="rId1" w:tooltip="صحيح البخاري" w:history="1">
        <w:r w:rsidRPr="004C1672">
          <w:rPr>
            <w:rStyle w:val="Hyperlink"/>
            <w:rFonts w:ascii="Simplified Arabic" w:hAnsi="Simplified Arabic" w:cs="Simplified Arabic"/>
            <w:color w:val="auto"/>
            <w:sz w:val="22"/>
            <w:szCs w:val="22"/>
            <w:rtl/>
          </w:rPr>
          <w:t>صحيح البخاري</w:t>
        </w:r>
      </w:hyperlink>
      <w:r w:rsidRPr="004C1672">
        <w:rPr>
          <w:rFonts w:ascii="Simplified Arabic" w:hAnsi="Simplified Arabic" w:cs="Simplified Arabic"/>
          <w:sz w:val="22"/>
          <w:szCs w:val="22"/>
          <w:rtl/>
        </w:rPr>
        <w:t xml:space="preserve"> </w:t>
      </w:r>
      <w:r w:rsidR="00A94BBF" w:rsidRPr="004C1672">
        <w:rPr>
          <w:rFonts w:ascii="Simplified Arabic" w:hAnsi="Simplified Arabic" w:cs="Simplified Arabic"/>
          <w:sz w:val="22"/>
          <w:szCs w:val="22"/>
          <w:rtl/>
        </w:rPr>
        <w:t>،</w:t>
      </w:r>
      <w:r w:rsidRPr="004C1672">
        <w:rPr>
          <w:rFonts w:ascii="Simplified Arabic" w:hAnsi="Simplified Arabic" w:cs="Simplified Arabic"/>
          <w:sz w:val="22"/>
          <w:szCs w:val="22"/>
          <w:rtl/>
        </w:rPr>
        <w:t> </w:t>
      </w:r>
      <w:hyperlink r:id="rId2" w:tooltip="كِتَاب الْإِكْرَاهِ" w:history="1">
        <w:r w:rsidRPr="004C1672">
          <w:rPr>
            <w:rStyle w:val="Hyperlink"/>
            <w:rFonts w:ascii="Simplified Arabic" w:hAnsi="Simplified Arabic" w:cs="Simplified Arabic"/>
            <w:color w:val="auto"/>
            <w:sz w:val="22"/>
            <w:szCs w:val="22"/>
            <w:rtl/>
          </w:rPr>
          <w:t>كِتَاب الْإِكْرَاهِ</w:t>
        </w:r>
      </w:hyperlink>
      <w:r w:rsidRPr="004C1672">
        <w:rPr>
          <w:rFonts w:ascii="Simplified Arabic" w:hAnsi="Simplified Arabic" w:cs="Simplified Arabic"/>
          <w:sz w:val="22"/>
          <w:szCs w:val="22"/>
          <w:rtl/>
        </w:rPr>
        <w:t xml:space="preserve"> </w:t>
      </w:r>
      <w:r w:rsidR="00A94BBF" w:rsidRPr="004C1672">
        <w:rPr>
          <w:rFonts w:ascii="Simplified Arabic" w:hAnsi="Simplified Arabic" w:cs="Simplified Arabic"/>
          <w:sz w:val="22"/>
          <w:szCs w:val="22"/>
          <w:rtl/>
        </w:rPr>
        <w:t>،</w:t>
      </w:r>
      <w:r w:rsidRPr="004C1672">
        <w:rPr>
          <w:rFonts w:ascii="Simplified Arabic" w:hAnsi="Simplified Arabic" w:cs="Simplified Arabic"/>
          <w:sz w:val="22"/>
          <w:szCs w:val="22"/>
          <w:rtl/>
        </w:rPr>
        <w:t> بَاب يَمِينِ الرَّجُلِ لِصَاحِبِهِ إِنَّهُ أَخُوهُ ...</w:t>
      </w:r>
      <w:r w:rsidRPr="004C1672">
        <w:rPr>
          <w:rFonts w:ascii="Simplified Arabic" w:hAnsi="Simplified Arabic" w:cs="Simplified Arabic"/>
          <w:sz w:val="22"/>
          <w:szCs w:val="22"/>
          <w:shd w:val="clear" w:color="auto" w:fill="FFFFFF"/>
          <w:rtl/>
        </w:rPr>
        <w:t xml:space="preserve"> </w:t>
      </w:r>
      <w:r w:rsidRPr="004C1672">
        <w:rPr>
          <w:rFonts w:ascii="Simplified Arabic" w:hAnsi="Simplified Arabic" w:cs="Simplified Arabic"/>
          <w:sz w:val="22"/>
          <w:szCs w:val="22"/>
          <w:rtl/>
        </w:rPr>
        <w:t>رقم الحديث: 6465</w:t>
      </w:r>
    </w:p>
  </w:footnote>
  <w:footnote w:id="2">
    <w:p w:rsidR="00D6101A" w:rsidRPr="004C1672" w:rsidRDefault="00D6101A">
      <w:pPr>
        <w:pStyle w:val="a9"/>
        <w:rPr>
          <w:rFonts w:ascii="Simplified Arabic" w:hAnsi="Simplified Arabic" w:cs="Simplified Arabic"/>
          <w:sz w:val="22"/>
          <w:szCs w:val="22"/>
          <w:rtl/>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(آية</w:t>
      </w:r>
      <w:r w:rsidRPr="004C1672">
        <w:rPr>
          <w:rFonts w:ascii="Simplified Arabic" w:hAnsi="Simplified Arabic" w:cs="Simplified Arabic"/>
          <w:sz w:val="22"/>
          <w:szCs w:val="22"/>
          <w:rtl/>
          <w:lang w:bidi="ar-JO"/>
        </w:rPr>
        <w:t>19، النور)</w:t>
      </w:r>
    </w:p>
  </w:footnote>
  <w:footnote w:id="3">
    <w:p w:rsidR="00D6101A" w:rsidRPr="004C1672" w:rsidRDefault="00D6101A">
      <w:pPr>
        <w:pStyle w:val="a9"/>
        <w:rPr>
          <w:rFonts w:ascii="Simplified Arabic" w:hAnsi="Simplified Arabic" w:cs="Simplified Arabic"/>
          <w:sz w:val="22"/>
          <w:szCs w:val="22"/>
          <w:rtl/>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(النور ، الآية 4 )</w:t>
      </w:r>
    </w:p>
  </w:footnote>
  <w:footnote w:id="4">
    <w:p w:rsidR="00D6101A" w:rsidRPr="004C1672" w:rsidRDefault="00D6101A" w:rsidP="00A94BBF">
      <w:pPr>
        <w:pStyle w:val="a9"/>
        <w:rPr>
          <w:rFonts w:ascii="Simplified Arabic" w:hAnsi="Simplified Arabic" w:cs="Simplified Arabic"/>
          <w:sz w:val="22"/>
          <w:szCs w:val="22"/>
          <w:rtl/>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w:t>
      </w:r>
      <w:hyperlink r:id="rId3" w:tooltip="المعجم الأوسط للطبراني" w:history="1">
        <w:r w:rsidRPr="004C1672">
          <w:rPr>
            <w:rStyle w:val="Hyperlink"/>
            <w:rFonts w:ascii="Simplified Arabic" w:hAnsi="Simplified Arabic" w:cs="Simplified Arabic"/>
            <w:color w:val="auto"/>
            <w:sz w:val="22"/>
            <w:szCs w:val="22"/>
            <w:rtl/>
          </w:rPr>
          <w:t>المعجم الأوسط للطبراني</w:t>
        </w:r>
      </w:hyperlink>
      <w:r w:rsidRPr="004C1672">
        <w:rPr>
          <w:rFonts w:ascii="Simplified Arabic" w:hAnsi="Simplified Arabic" w:cs="Simplified Arabic"/>
          <w:sz w:val="22"/>
          <w:szCs w:val="22"/>
          <w:lang w:bidi="ar-JO"/>
        </w:rPr>
        <w:t xml:space="preserve"> </w:t>
      </w:r>
      <w:r w:rsidR="00A94BBF" w:rsidRPr="004C1672">
        <w:rPr>
          <w:rFonts w:ascii="Simplified Arabic" w:hAnsi="Simplified Arabic" w:cs="Simplified Arabic"/>
          <w:sz w:val="22"/>
          <w:szCs w:val="22"/>
          <w:rtl/>
          <w:lang w:bidi="ar-JO"/>
        </w:rPr>
        <w:t>،</w:t>
      </w:r>
      <w:r w:rsidRPr="004C1672">
        <w:rPr>
          <w:rFonts w:ascii="Simplified Arabic" w:hAnsi="Simplified Arabic" w:cs="Simplified Arabic"/>
          <w:sz w:val="22"/>
          <w:szCs w:val="22"/>
          <w:lang w:bidi="ar-JO"/>
        </w:rPr>
        <w:t> </w:t>
      </w:r>
      <w:hyperlink r:id="rId4" w:tooltip="بَابُ الْأَلِفِ" w:history="1">
        <w:r w:rsidRPr="004C1672">
          <w:rPr>
            <w:rStyle w:val="Hyperlink"/>
            <w:rFonts w:ascii="Simplified Arabic" w:hAnsi="Simplified Arabic" w:cs="Simplified Arabic"/>
            <w:color w:val="auto"/>
            <w:sz w:val="22"/>
            <w:szCs w:val="22"/>
            <w:rtl/>
          </w:rPr>
          <w:t>بَابُ الْأَلِفِ</w:t>
        </w:r>
      </w:hyperlink>
      <w:r w:rsidRPr="004C1672">
        <w:rPr>
          <w:rFonts w:ascii="Simplified Arabic" w:hAnsi="Simplified Arabic" w:cs="Simplified Arabic"/>
          <w:sz w:val="22"/>
          <w:szCs w:val="22"/>
          <w:lang w:bidi="ar-JO"/>
        </w:rPr>
        <w:t xml:space="preserve"> </w:t>
      </w:r>
      <w:r w:rsidR="00A94BBF" w:rsidRPr="004C1672">
        <w:rPr>
          <w:rFonts w:ascii="Simplified Arabic" w:hAnsi="Simplified Arabic" w:cs="Simplified Arabic"/>
          <w:sz w:val="22"/>
          <w:szCs w:val="22"/>
          <w:rtl/>
          <w:lang w:bidi="ar-JO"/>
        </w:rPr>
        <w:t>،</w:t>
      </w:r>
      <w:r w:rsidRPr="004C1672">
        <w:rPr>
          <w:rFonts w:ascii="Simplified Arabic" w:hAnsi="Simplified Arabic" w:cs="Simplified Arabic"/>
          <w:sz w:val="22"/>
          <w:szCs w:val="22"/>
          <w:lang w:bidi="ar-JO"/>
        </w:rPr>
        <w:t> </w:t>
      </w:r>
      <w:r w:rsidRPr="004C1672">
        <w:rPr>
          <w:rFonts w:ascii="Simplified Arabic" w:hAnsi="Simplified Arabic" w:cs="Simplified Arabic"/>
          <w:sz w:val="22"/>
          <w:szCs w:val="22"/>
          <w:rtl/>
        </w:rPr>
        <w:t>مَنِ اسْمُهُ أَحْمَدُ</w:t>
      </w:r>
      <w:r w:rsidRPr="004C1672">
        <w:rPr>
          <w:rFonts w:ascii="Simplified Arabic" w:hAnsi="Simplified Arabic" w:cs="Simplified Arabic"/>
          <w:sz w:val="22"/>
          <w:szCs w:val="22"/>
          <w:shd w:val="clear" w:color="auto" w:fill="FFFFFF"/>
          <w:rtl/>
        </w:rPr>
        <w:t xml:space="preserve"> </w:t>
      </w:r>
      <w:r w:rsidRPr="004C1672">
        <w:rPr>
          <w:rFonts w:ascii="Simplified Arabic" w:hAnsi="Simplified Arabic" w:cs="Simplified Arabic"/>
          <w:sz w:val="22"/>
          <w:szCs w:val="22"/>
          <w:rtl/>
        </w:rPr>
        <w:t>رقم الحديث: 457</w:t>
      </w:r>
      <w:r w:rsidR="00A94BBF" w:rsidRPr="004C1672">
        <w:rPr>
          <w:rFonts w:ascii="Simplified Arabic" w:hAnsi="Simplified Arabic" w:cs="Simplified Arabic"/>
          <w:sz w:val="22"/>
          <w:szCs w:val="22"/>
          <w:rtl/>
        </w:rPr>
        <w:t>.</w:t>
      </w:r>
    </w:p>
  </w:footnote>
  <w:footnote w:id="5">
    <w:p w:rsidR="00D6101A" w:rsidRPr="004C1672" w:rsidRDefault="00D6101A">
      <w:pPr>
        <w:pStyle w:val="a9"/>
        <w:rPr>
          <w:rFonts w:ascii="Simplified Arabic" w:hAnsi="Simplified Arabic" w:cs="Simplified Arabic"/>
          <w:sz w:val="22"/>
          <w:szCs w:val="22"/>
          <w:rtl/>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w:t>
      </w:r>
      <w:r w:rsidRPr="004C1672">
        <w:rPr>
          <w:rFonts w:ascii="Simplified Arabic" w:hAnsi="Simplified Arabic" w:cs="Simplified Arabic"/>
          <w:sz w:val="22"/>
          <w:szCs w:val="22"/>
          <w:rtl/>
          <w:lang w:bidi="ar-JO"/>
        </w:rPr>
        <w:t>(النور، الآية 2)</w:t>
      </w:r>
    </w:p>
  </w:footnote>
  <w:footnote w:id="6">
    <w:p w:rsidR="00D6101A" w:rsidRPr="004C1672" w:rsidRDefault="00D6101A">
      <w:pPr>
        <w:pStyle w:val="a9"/>
        <w:rPr>
          <w:rFonts w:ascii="Simplified Arabic" w:hAnsi="Simplified Arabic" w:cs="Simplified Arabic"/>
          <w:sz w:val="22"/>
          <w:szCs w:val="22"/>
          <w:rtl/>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w:t>
      </w:r>
      <w:r w:rsidRPr="004C1672">
        <w:rPr>
          <w:rFonts w:ascii="Simplified Arabic" w:hAnsi="Simplified Arabic" w:cs="Simplified Arabic"/>
          <w:sz w:val="22"/>
          <w:szCs w:val="22"/>
          <w:rtl/>
          <w:lang w:bidi="ar-JO"/>
        </w:rPr>
        <w:t>(الفرقان، الآية 68)،</w:t>
      </w:r>
    </w:p>
  </w:footnote>
  <w:footnote w:id="7">
    <w:p w:rsidR="003171E4" w:rsidRPr="004C1672" w:rsidRDefault="003171E4">
      <w:pPr>
        <w:pStyle w:val="a9"/>
        <w:rPr>
          <w:rFonts w:ascii="Simplified Arabic" w:hAnsi="Simplified Arabic" w:cs="Simplified Arabic"/>
          <w:sz w:val="22"/>
          <w:szCs w:val="22"/>
          <w:rtl/>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w:t>
      </w:r>
      <w:r w:rsidRPr="004C1672">
        <w:rPr>
          <w:rFonts w:ascii="Simplified Arabic" w:hAnsi="Simplified Arabic" w:cs="Simplified Arabic"/>
          <w:sz w:val="22"/>
          <w:szCs w:val="22"/>
          <w:rtl/>
          <w:lang w:bidi="ar-JO"/>
        </w:rPr>
        <w:t>(الطلاق، الآية 1)</w:t>
      </w:r>
    </w:p>
  </w:footnote>
  <w:footnote w:id="8">
    <w:p w:rsidR="003171E4" w:rsidRPr="004C1672" w:rsidRDefault="003171E4" w:rsidP="00A94BBF">
      <w:pPr>
        <w:pStyle w:val="a9"/>
        <w:rPr>
          <w:rFonts w:ascii="Simplified Arabic" w:hAnsi="Simplified Arabic" w:cs="Simplified Arabic"/>
          <w:sz w:val="22"/>
          <w:szCs w:val="22"/>
          <w:rtl/>
          <w:lang w:bidi="ar-JO"/>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w:t>
      </w:r>
      <w:hyperlink r:id="rId5" w:tooltip="صحيح مسلم" w:history="1">
        <w:r w:rsidRPr="004C1672">
          <w:rPr>
            <w:rStyle w:val="Hyperlink"/>
            <w:rFonts w:ascii="Simplified Arabic" w:hAnsi="Simplified Arabic" w:cs="Simplified Arabic"/>
            <w:color w:val="auto"/>
            <w:sz w:val="22"/>
            <w:szCs w:val="22"/>
            <w:rtl/>
          </w:rPr>
          <w:t>صحيح مسلم</w:t>
        </w:r>
      </w:hyperlink>
      <w:r w:rsidR="00A94BBF" w:rsidRPr="004C1672">
        <w:rPr>
          <w:rStyle w:val="Hyperlink"/>
          <w:rFonts w:ascii="Simplified Arabic" w:hAnsi="Simplified Arabic" w:cs="Simplified Arabic"/>
          <w:color w:val="auto"/>
          <w:sz w:val="22"/>
          <w:szCs w:val="22"/>
          <w:rtl/>
        </w:rPr>
        <w:t>،</w:t>
      </w:r>
      <w:r w:rsidRPr="004C1672">
        <w:rPr>
          <w:rFonts w:ascii="Simplified Arabic" w:hAnsi="Simplified Arabic" w:cs="Simplified Arabic"/>
          <w:sz w:val="22"/>
          <w:szCs w:val="22"/>
          <w:lang w:bidi="ar-JO"/>
        </w:rPr>
        <w:t xml:space="preserve">  </w:t>
      </w:r>
      <w:hyperlink r:id="rId6" w:tooltip="كِتَاب الْحُدُودِ" w:history="1">
        <w:r w:rsidRPr="004C1672">
          <w:rPr>
            <w:rStyle w:val="Hyperlink"/>
            <w:rFonts w:ascii="Simplified Arabic" w:hAnsi="Simplified Arabic" w:cs="Simplified Arabic"/>
            <w:color w:val="auto"/>
            <w:sz w:val="22"/>
            <w:szCs w:val="22"/>
            <w:rtl/>
          </w:rPr>
          <w:t>كِتَاب الْحُدُودِ</w:t>
        </w:r>
      </w:hyperlink>
      <w:r w:rsidRPr="004C1672">
        <w:rPr>
          <w:rFonts w:ascii="Simplified Arabic" w:hAnsi="Simplified Arabic" w:cs="Simplified Arabic"/>
          <w:sz w:val="22"/>
          <w:szCs w:val="22"/>
          <w:lang w:bidi="ar-JO"/>
        </w:rPr>
        <w:t xml:space="preserve"> </w:t>
      </w:r>
      <w:r w:rsidR="00A94BBF" w:rsidRPr="004C1672">
        <w:rPr>
          <w:rStyle w:val="Hyperlink"/>
          <w:rFonts w:ascii="Simplified Arabic" w:hAnsi="Simplified Arabic" w:cs="Simplified Arabic"/>
          <w:color w:val="auto"/>
          <w:sz w:val="22"/>
          <w:szCs w:val="22"/>
          <w:rtl/>
        </w:rPr>
        <w:t>،</w:t>
      </w:r>
      <w:r w:rsidRPr="004C1672">
        <w:rPr>
          <w:rFonts w:ascii="Simplified Arabic" w:hAnsi="Simplified Arabic" w:cs="Simplified Arabic"/>
          <w:sz w:val="22"/>
          <w:szCs w:val="22"/>
          <w:lang w:bidi="ar-JO"/>
        </w:rPr>
        <w:t> </w:t>
      </w:r>
      <w:r w:rsidRPr="004C1672">
        <w:rPr>
          <w:rFonts w:ascii="Simplified Arabic" w:hAnsi="Simplified Arabic" w:cs="Simplified Arabic"/>
          <w:sz w:val="22"/>
          <w:szCs w:val="22"/>
          <w:rtl/>
        </w:rPr>
        <w:t>بَاب مَنِ اعْتَرَفَ عَلَى نَفْسِهِ الزِّنَا</w:t>
      </w:r>
      <w:r w:rsidRPr="004C1672">
        <w:rPr>
          <w:rFonts w:ascii="Simplified Arabic" w:hAnsi="Simplified Arabic" w:cs="Simplified Arabic"/>
          <w:sz w:val="22"/>
          <w:szCs w:val="22"/>
          <w:lang w:bidi="ar-JO"/>
        </w:rPr>
        <w:t xml:space="preserve"> "</w:t>
      </w:r>
      <w:r w:rsidRPr="004C1672">
        <w:rPr>
          <w:rFonts w:ascii="Simplified Arabic" w:hAnsi="Simplified Arabic" w:cs="Simplified Arabic"/>
          <w:sz w:val="22"/>
          <w:szCs w:val="22"/>
          <w:shd w:val="clear" w:color="auto" w:fill="FFFFFF"/>
          <w:rtl/>
        </w:rPr>
        <w:t xml:space="preserve"> </w:t>
      </w:r>
      <w:r w:rsidRPr="004C1672">
        <w:rPr>
          <w:rFonts w:ascii="Simplified Arabic" w:hAnsi="Simplified Arabic" w:cs="Simplified Arabic"/>
          <w:sz w:val="22"/>
          <w:szCs w:val="22"/>
          <w:rtl/>
        </w:rPr>
        <w:t>رقم الحديث: 3215</w:t>
      </w:r>
      <w:r w:rsidRPr="004C1672">
        <w:rPr>
          <w:rFonts w:ascii="Simplified Arabic" w:hAnsi="Simplified Arabic" w:cs="Simplified Arabic"/>
          <w:sz w:val="22"/>
          <w:szCs w:val="22"/>
          <w:rtl/>
          <w:lang w:bidi="ar-JO"/>
        </w:rPr>
        <w:t xml:space="preserve">  </w:t>
      </w:r>
    </w:p>
  </w:footnote>
  <w:footnote w:id="9">
    <w:p w:rsidR="003171E4" w:rsidRPr="004C1672" w:rsidRDefault="003171E4" w:rsidP="00A94BBF">
      <w:pPr>
        <w:pStyle w:val="a9"/>
        <w:rPr>
          <w:rFonts w:ascii="Simplified Arabic" w:hAnsi="Simplified Arabic" w:cs="Simplified Arabic"/>
          <w:sz w:val="22"/>
          <w:szCs w:val="22"/>
          <w:rtl/>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w:t>
      </w:r>
      <w:r w:rsidRPr="004C1672">
        <w:rPr>
          <w:rFonts w:ascii="Simplified Arabic" w:hAnsi="Simplified Arabic" w:cs="Simplified Arabic"/>
          <w:sz w:val="22"/>
          <w:szCs w:val="22"/>
          <w:rtl/>
          <w:lang w:bidi="ar-JO"/>
        </w:rPr>
        <w:t>"</w:t>
      </w:r>
      <w:r w:rsidRPr="004C1672">
        <w:rPr>
          <w:rFonts w:ascii="Simplified Arabic" w:hAnsi="Simplified Arabic" w:cs="Simplified Arabic"/>
          <w:sz w:val="22"/>
          <w:szCs w:val="22"/>
          <w:lang w:bidi="ar-JO"/>
        </w:rPr>
        <w:t> </w:t>
      </w:r>
      <w:r w:rsidRPr="004C1672">
        <w:rPr>
          <w:rFonts w:ascii="Simplified Arabic" w:hAnsi="Simplified Arabic" w:cs="Simplified Arabic"/>
          <w:sz w:val="22"/>
          <w:szCs w:val="22"/>
          <w:rtl/>
        </w:rPr>
        <w:t>أورده الإمام السيوطي في الجامع الصغير، وحكم عليه بأنه حديث حسن برقم 314</w:t>
      </w:r>
    </w:p>
  </w:footnote>
  <w:footnote w:id="10">
    <w:p w:rsidR="003171E4" w:rsidRPr="004C1672" w:rsidRDefault="003171E4">
      <w:pPr>
        <w:pStyle w:val="a9"/>
        <w:rPr>
          <w:rFonts w:ascii="Simplified Arabic" w:hAnsi="Simplified Arabic" w:cs="Simplified Arabic"/>
          <w:sz w:val="22"/>
          <w:szCs w:val="22"/>
          <w:rtl/>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w:t>
      </w:r>
      <w:r w:rsidRPr="004C1672">
        <w:rPr>
          <w:rFonts w:ascii="Simplified Arabic" w:hAnsi="Simplified Arabic" w:cs="Simplified Arabic"/>
          <w:sz w:val="22"/>
          <w:szCs w:val="22"/>
          <w:rtl/>
          <w:lang w:bidi="ar-JO"/>
        </w:rPr>
        <w:t>(مريم، الآية23)</w:t>
      </w:r>
    </w:p>
  </w:footnote>
  <w:footnote w:id="11">
    <w:p w:rsidR="003171E4" w:rsidRPr="004C1672" w:rsidRDefault="003171E4">
      <w:pPr>
        <w:pStyle w:val="a9"/>
        <w:rPr>
          <w:rFonts w:ascii="Simplified Arabic" w:hAnsi="Simplified Arabic" w:cs="Simplified Arabic"/>
          <w:sz w:val="22"/>
          <w:szCs w:val="22"/>
          <w:rtl/>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w:t>
      </w:r>
      <w:r w:rsidRPr="004C1672">
        <w:rPr>
          <w:rFonts w:ascii="Simplified Arabic" w:hAnsi="Simplified Arabic" w:cs="Simplified Arabic"/>
          <w:sz w:val="22"/>
          <w:szCs w:val="22"/>
          <w:rtl/>
          <w:lang w:bidi="ar-JO"/>
        </w:rPr>
        <w:t>(القصص، الآية25).</w:t>
      </w:r>
    </w:p>
  </w:footnote>
  <w:footnote w:id="12">
    <w:p w:rsidR="00A94BBF" w:rsidRPr="004C1672" w:rsidRDefault="00A94BBF" w:rsidP="00A94BBF">
      <w:pPr>
        <w:pStyle w:val="a9"/>
        <w:rPr>
          <w:rFonts w:ascii="Simplified Arabic" w:hAnsi="Simplified Arabic" w:cs="Simplified Arabic"/>
          <w:sz w:val="22"/>
          <w:szCs w:val="22"/>
          <w:rtl/>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w:t>
      </w:r>
      <w:hyperlink r:id="rId7" w:tooltip="سنن النسائى الصغرى" w:history="1">
        <w:r w:rsidRPr="004C1672">
          <w:rPr>
            <w:rFonts w:ascii="Simplified Arabic" w:hAnsi="Simplified Arabic" w:cs="Simplified Arabic"/>
            <w:sz w:val="22"/>
            <w:szCs w:val="22"/>
            <w:rtl/>
            <w:lang w:bidi="ar-JO"/>
          </w:rPr>
          <w:t>سنن النسائى الصغرى</w:t>
        </w:r>
      </w:hyperlink>
      <w:r w:rsidRPr="004C1672">
        <w:rPr>
          <w:rFonts w:ascii="Simplified Arabic" w:hAnsi="Simplified Arabic" w:cs="Simplified Arabic"/>
          <w:sz w:val="22"/>
          <w:szCs w:val="22"/>
          <w:lang w:bidi="ar-JO"/>
        </w:rPr>
        <w:t xml:space="preserve"> </w:t>
      </w:r>
      <w:r w:rsidRPr="004C1672">
        <w:rPr>
          <w:rFonts w:ascii="Simplified Arabic" w:hAnsi="Simplified Arabic" w:cs="Simplified Arabic"/>
          <w:sz w:val="22"/>
          <w:szCs w:val="22"/>
          <w:rtl/>
          <w:lang w:bidi="ar-JO"/>
        </w:rPr>
        <w:t>،</w:t>
      </w:r>
      <w:r w:rsidRPr="004C1672">
        <w:rPr>
          <w:rFonts w:ascii="Simplified Arabic" w:hAnsi="Simplified Arabic" w:cs="Simplified Arabic"/>
          <w:sz w:val="22"/>
          <w:szCs w:val="22"/>
          <w:lang w:bidi="ar-JO"/>
        </w:rPr>
        <w:t> </w:t>
      </w:r>
      <w:hyperlink r:id="rId8" w:tooltip="كِتَاب تَحْرِيمِ الدَّمِ" w:history="1">
        <w:r w:rsidRPr="004C1672">
          <w:rPr>
            <w:rFonts w:ascii="Simplified Arabic" w:hAnsi="Simplified Arabic" w:cs="Simplified Arabic"/>
            <w:sz w:val="22"/>
            <w:szCs w:val="22"/>
            <w:rtl/>
            <w:lang w:bidi="ar-JO"/>
          </w:rPr>
          <w:t>كِتَاب تَحْرِيمِ الدَّمِ</w:t>
        </w:r>
      </w:hyperlink>
      <w:r w:rsidRPr="004C1672">
        <w:rPr>
          <w:rFonts w:ascii="Simplified Arabic" w:hAnsi="Simplified Arabic" w:cs="Simplified Arabic"/>
          <w:sz w:val="22"/>
          <w:szCs w:val="22"/>
          <w:lang w:bidi="ar-JO"/>
        </w:rPr>
        <w:t xml:space="preserve"> </w:t>
      </w:r>
      <w:r w:rsidRPr="004C1672">
        <w:rPr>
          <w:rFonts w:ascii="Simplified Arabic" w:hAnsi="Simplified Arabic" w:cs="Simplified Arabic"/>
          <w:sz w:val="22"/>
          <w:szCs w:val="22"/>
          <w:rtl/>
          <w:lang w:bidi="ar-JO"/>
        </w:rPr>
        <w:t>،</w:t>
      </w:r>
      <w:r w:rsidRPr="004C1672">
        <w:rPr>
          <w:rFonts w:ascii="Simplified Arabic" w:hAnsi="Simplified Arabic" w:cs="Simplified Arabic"/>
          <w:sz w:val="22"/>
          <w:szCs w:val="22"/>
          <w:lang w:bidi="ar-JO"/>
        </w:rPr>
        <w:t> </w:t>
      </w:r>
      <w:r w:rsidRPr="004C1672">
        <w:rPr>
          <w:rFonts w:ascii="Simplified Arabic" w:hAnsi="Simplified Arabic" w:cs="Simplified Arabic"/>
          <w:sz w:val="22"/>
          <w:szCs w:val="22"/>
          <w:rtl/>
          <w:lang w:bidi="ar-JO"/>
        </w:rPr>
        <w:t>مَنْ قَاتَلَ دُونَ أَهْلِهِ رقم الحديث: 4050</w:t>
      </w:r>
    </w:p>
  </w:footnote>
  <w:footnote w:id="13">
    <w:p w:rsidR="00A94BBF" w:rsidRPr="004C1672" w:rsidRDefault="00A94BBF" w:rsidP="00A94BBF">
      <w:pPr>
        <w:spacing w:after="240"/>
        <w:jc w:val="both"/>
        <w:rPr>
          <w:rFonts w:ascii="Simplified Arabic" w:hAnsi="Simplified Arabic" w:cs="Simplified Arabic"/>
          <w:rtl/>
          <w:lang w:bidi="ar-JO"/>
        </w:rPr>
      </w:pPr>
      <w:r w:rsidRPr="004C1672">
        <w:rPr>
          <w:rStyle w:val="aa"/>
          <w:rFonts w:ascii="Simplified Arabic" w:hAnsi="Simplified Arabic" w:cs="Simplified Arabic"/>
        </w:rPr>
        <w:footnoteRef/>
      </w:r>
      <w:r w:rsidRPr="004C1672">
        <w:rPr>
          <w:rFonts w:ascii="Simplified Arabic" w:hAnsi="Simplified Arabic" w:cs="Simplified Arabic"/>
          <w:rtl/>
        </w:rPr>
        <w:t xml:space="preserve"> </w:t>
      </w:r>
      <w:hyperlink r:id="rId9" w:tooltip="صحيح البخاري" w:history="1">
        <w:r w:rsidRPr="004C1672">
          <w:rPr>
            <w:rFonts w:ascii="Simplified Arabic" w:hAnsi="Simplified Arabic" w:cs="Simplified Arabic"/>
            <w:rtl/>
            <w:lang w:bidi="ar-JO"/>
          </w:rPr>
          <w:t>صحيح البخاري</w:t>
        </w:r>
      </w:hyperlink>
      <w:r w:rsidRPr="004C1672">
        <w:rPr>
          <w:rFonts w:ascii="Simplified Arabic" w:hAnsi="Simplified Arabic" w:cs="Simplified Arabic"/>
          <w:lang w:bidi="ar-JO"/>
        </w:rPr>
        <w:t xml:space="preserve"> </w:t>
      </w:r>
      <w:r w:rsidRPr="004C1672">
        <w:rPr>
          <w:rFonts w:ascii="Simplified Arabic" w:hAnsi="Simplified Arabic" w:cs="Simplified Arabic"/>
          <w:rtl/>
          <w:lang w:bidi="ar-JO"/>
        </w:rPr>
        <w:t>،</w:t>
      </w:r>
      <w:r w:rsidRPr="004C1672">
        <w:rPr>
          <w:rFonts w:ascii="Simplified Arabic" w:hAnsi="Simplified Arabic" w:cs="Simplified Arabic"/>
          <w:lang w:bidi="ar-JO"/>
        </w:rPr>
        <w:t> </w:t>
      </w:r>
      <w:hyperlink r:id="rId10" w:tooltip="كِتَاب الدِّيَاتِ" w:history="1">
        <w:r w:rsidRPr="004C1672">
          <w:rPr>
            <w:rFonts w:ascii="Simplified Arabic" w:hAnsi="Simplified Arabic" w:cs="Simplified Arabic"/>
            <w:rtl/>
            <w:lang w:bidi="ar-JO"/>
          </w:rPr>
          <w:t>كِتَاب الدِّيَاتِ</w:t>
        </w:r>
      </w:hyperlink>
      <w:r w:rsidRPr="004C1672">
        <w:rPr>
          <w:rFonts w:ascii="Simplified Arabic" w:hAnsi="Simplified Arabic" w:cs="Simplified Arabic"/>
          <w:lang w:bidi="ar-JO"/>
        </w:rPr>
        <w:t xml:space="preserve"> </w:t>
      </w:r>
      <w:r w:rsidRPr="004C1672">
        <w:rPr>
          <w:rFonts w:ascii="Simplified Arabic" w:hAnsi="Simplified Arabic" w:cs="Simplified Arabic"/>
          <w:rtl/>
          <w:lang w:bidi="ar-JO"/>
        </w:rPr>
        <w:t>،</w:t>
      </w:r>
      <w:r w:rsidRPr="004C1672">
        <w:rPr>
          <w:rFonts w:ascii="Simplified Arabic" w:hAnsi="Simplified Arabic" w:cs="Simplified Arabic"/>
          <w:lang w:bidi="ar-JO"/>
        </w:rPr>
        <w:t> </w:t>
      </w:r>
      <w:r w:rsidRPr="004C1672">
        <w:rPr>
          <w:rFonts w:ascii="Simplified Arabic" w:hAnsi="Simplified Arabic" w:cs="Simplified Arabic"/>
          <w:rtl/>
          <w:lang w:bidi="ar-JO"/>
        </w:rPr>
        <w:t>بَاب إِذَا قَتَلَ بِحَجَرٍ أَوْ بِعَصًا رقم الحديث: 6398</w:t>
      </w:r>
    </w:p>
    <w:p w:rsidR="00A94BBF" w:rsidRPr="004C1672" w:rsidRDefault="00A94BBF">
      <w:pPr>
        <w:pStyle w:val="a9"/>
        <w:rPr>
          <w:rFonts w:ascii="Simplified Arabic" w:hAnsi="Simplified Arabic" w:cs="Simplified Arabic"/>
          <w:sz w:val="22"/>
          <w:szCs w:val="22"/>
          <w:lang w:bidi="ar-JO"/>
        </w:rPr>
      </w:pPr>
    </w:p>
  </w:footnote>
  <w:footnote w:id="14">
    <w:p w:rsidR="00AA14DE" w:rsidRPr="004C1672" w:rsidRDefault="00AA14DE">
      <w:pPr>
        <w:pStyle w:val="a9"/>
        <w:rPr>
          <w:rFonts w:ascii="Simplified Arabic" w:hAnsi="Simplified Arabic" w:cs="Simplified Arabic"/>
          <w:sz w:val="22"/>
          <w:szCs w:val="22"/>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w:t>
      </w:r>
      <w:r w:rsidRPr="004C1672">
        <w:rPr>
          <w:rFonts w:ascii="Simplified Arabic" w:hAnsi="Simplified Arabic" w:cs="Simplified Arabic"/>
          <w:sz w:val="22"/>
          <w:szCs w:val="22"/>
          <w:rtl/>
          <w:lang w:bidi="ar-JO"/>
        </w:rPr>
        <w:t>(النساء، الآية 15)</w:t>
      </w:r>
    </w:p>
  </w:footnote>
  <w:footnote w:id="15">
    <w:p w:rsidR="003171E4" w:rsidRPr="004C1672" w:rsidRDefault="003171E4">
      <w:pPr>
        <w:pStyle w:val="a9"/>
        <w:rPr>
          <w:rFonts w:ascii="Simplified Arabic" w:hAnsi="Simplified Arabic" w:cs="Simplified Arabic"/>
          <w:sz w:val="22"/>
          <w:szCs w:val="22"/>
          <w:rtl/>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w:t>
      </w:r>
      <w:r w:rsidRPr="004C1672">
        <w:rPr>
          <w:rFonts w:ascii="Simplified Arabic" w:hAnsi="Simplified Arabic" w:cs="Simplified Arabic"/>
          <w:sz w:val="22"/>
          <w:szCs w:val="22"/>
          <w:rtl/>
          <w:lang w:bidi="ar-JO"/>
        </w:rPr>
        <w:t>(النور، الآية 4)</w:t>
      </w:r>
    </w:p>
  </w:footnote>
  <w:footnote w:id="16">
    <w:p w:rsidR="003171E4" w:rsidRPr="004C1672" w:rsidRDefault="003171E4">
      <w:pPr>
        <w:pStyle w:val="a9"/>
        <w:rPr>
          <w:rFonts w:ascii="Simplified Arabic" w:hAnsi="Simplified Arabic" w:cs="Simplified Arabic"/>
          <w:sz w:val="22"/>
          <w:szCs w:val="22"/>
          <w:rtl/>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صحيح مسلم</w:t>
      </w:r>
      <w:r w:rsidRPr="004C1672">
        <w:rPr>
          <w:rFonts w:ascii="Simplified Arabic" w:hAnsi="Simplified Arabic" w:cs="Simplified Arabic"/>
          <w:sz w:val="22"/>
          <w:szCs w:val="22"/>
          <w:lang w:bidi="ar-JO"/>
        </w:rPr>
        <w:t> </w:t>
      </w:r>
      <w:r w:rsidRPr="004C1672">
        <w:rPr>
          <w:rFonts w:ascii="Simplified Arabic" w:hAnsi="Simplified Arabic" w:cs="Simplified Arabic"/>
          <w:sz w:val="22"/>
          <w:szCs w:val="22"/>
          <w:rtl/>
        </w:rPr>
        <w:t>الصفحة أو الرقم</w:t>
      </w:r>
      <w:r w:rsidRPr="004C1672">
        <w:rPr>
          <w:rFonts w:ascii="Simplified Arabic" w:hAnsi="Simplified Arabic" w:cs="Simplified Arabic"/>
          <w:sz w:val="22"/>
          <w:szCs w:val="22"/>
          <w:lang w:bidi="ar-JO"/>
        </w:rPr>
        <w:t>:1499</w:t>
      </w:r>
    </w:p>
  </w:footnote>
  <w:footnote w:id="17">
    <w:p w:rsidR="003171E4" w:rsidRPr="004C1672" w:rsidRDefault="003171E4">
      <w:pPr>
        <w:pStyle w:val="a9"/>
        <w:rPr>
          <w:rFonts w:ascii="Simplified Arabic" w:hAnsi="Simplified Arabic" w:cs="Simplified Arabic"/>
          <w:sz w:val="22"/>
          <w:szCs w:val="22"/>
          <w:rtl/>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w:t>
      </w:r>
      <w:r w:rsidRPr="004C1672">
        <w:rPr>
          <w:rFonts w:ascii="Simplified Arabic" w:hAnsi="Simplified Arabic" w:cs="Simplified Arabic"/>
          <w:sz w:val="22"/>
          <w:szCs w:val="22"/>
          <w:rtl/>
          <w:lang w:bidi="ar-JO"/>
        </w:rPr>
        <w:t>(المائدة، الآية 32)</w:t>
      </w:r>
    </w:p>
  </w:footnote>
  <w:footnote w:id="18">
    <w:p w:rsidR="003171E4" w:rsidRPr="004C1672" w:rsidRDefault="003171E4">
      <w:pPr>
        <w:pStyle w:val="a9"/>
        <w:rPr>
          <w:rFonts w:ascii="Simplified Arabic" w:hAnsi="Simplified Arabic" w:cs="Simplified Arabic"/>
          <w:sz w:val="22"/>
          <w:szCs w:val="22"/>
          <w:rtl/>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w:t>
      </w:r>
      <w:r w:rsidRPr="004C1672">
        <w:rPr>
          <w:rFonts w:ascii="Simplified Arabic" w:hAnsi="Simplified Arabic" w:cs="Simplified Arabic"/>
          <w:sz w:val="22"/>
          <w:szCs w:val="22"/>
          <w:rtl/>
          <w:lang w:bidi="ar-JO"/>
        </w:rPr>
        <w:t>(النساء، الآية: 93)</w:t>
      </w:r>
    </w:p>
  </w:footnote>
  <w:footnote w:id="19">
    <w:p w:rsidR="00AA14DE" w:rsidRPr="004C1672" w:rsidRDefault="00AA14DE">
      <w:pPr>
        <w:pStyle w:val="a9"/>
        <w:rPr>
          <w:rFonts w:ascii="Simplified Arabic" w:hAnsi="Simplified Arabic" w:cs="Simplified Arabic"/>
          <w:sz w:val="22"/>
          <w:szCs w:val="22"/>
          <w:rtl/>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w:t>
      </w:r>
      <w:r w:rsidRPr="004C1672">
        <w:rPr>
          <w:rFonts w:ascii="Simplified Arabic" w:hAnsi="Simplified Arabic" w:cs="Simplified Arabic"/>
          <w:sz w:val="22"/>
          <w:szCs w:val="22"/>
          <w:rtl/>
          <w:lang w:bidi="ar-JO"/>
        </w:rPr>
        <w:t>(المائدة، الآية 2)</w:t>
      </w:r>
    </w:p>
  </w:footnote>
  <w:footnote w:id="20">
    <w:p w:rsidR="00AA14DE" w:rsidRPr="004C1672" w:rsidRDefault="00AA14DE">
      <w:pPr>
        <w:pStyle w:val="a9"/>
        <w:rPr>
          <w:rFonts w:ascii="Simplified Arabic" w:hAnsi="Simplified Arabic" w:cs="Simplified Arabic"/>
          <w:sz w:val="22"/>
          <w:szCs w:val="22"/>
          <w:rtl/>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w:t>
      </w:r>
      <w:r w:rsidRPr="004C1672">
        <w:rPr>
          <w:rFonts w:ascii="Simplified Arabic" w:hAnsi="Simplified Arabic" w:cs="Simplified Arabic"/>
          <w:sz w:val="22"/>
          <w:szCs w:val="22"/>
          <w:rtl/>
          <w:lang w:bidi="ar-JO"/>
        </w:rPr>
        <w:t>(الأنفال، الآية 25)</w:t>
      </w:r>
    </w:p>
  </w:footnote>
  <w:footnote w:id="21">
    <w:p w:rsidR="00AA14DE" w:rsidRPr="004C1672" w:rsidRDefault="00AA14DE">
      <w:pPr>
        <w:pStyle w:val="a9"/>
        <w:rPr>
          <w:rFonts w:ascii="Simplified Arabic" w:hAnsi="Simplified Arabic" w:cs="Simplified Arabic"/>
          <w:sz w:val="22"/>
          <w:szCs w:val="22"/>
          <w:rtl/>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w:t>
      </w:r>
      <w:r w:rsidRPr="004C1672">
        <w:rPr>
          <w:rFonts w:ascii="Simplified Arabic" w:hAnsi="Simplified Arabic" w:cs="Simplified Arabic"/>
          <w:sz w:val="22"/>
          <w:szCs w:val="22"/>
          <w:rtl/>
          <w:lang w:bidi="ar-JO"/>
        </w:rPr>
        <w:t>(الإسراء، الآية 32)</w:t>
      </w:r>
    </w:p>
  </w:footnote>
  <w:footnote w:id="22">
    <w:p w:rsidR="00AA14DE" w:rsidRPr="004C1672" w:rsidRDefault="00AA14DE">
      <w:pPr>
        <w:pStyle w:val="a9"/>
        <w:rPr>
          <w:rFonts w:ascii="Simplified Arabic" w:hAnsi="Simplified Arabic" w:cs="Simplified Arabic"/>
          <w:sz w:val="22"/>
          <w:szCs w:val="22"/>
          <w:rtl/>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w:t>
      </w:r>
      <w:r w:rsidRPr="004C1672">
        <w:rPr>
          <w:rFonts w:ascii="Simplified Arabic" w:hAnsi="Simplified Arabic" w:cs="Simplified Arabic"/>
          <w:sz w:val="22"/>
          <w:szCs w:val="22"/>
          <w:rtl/>
          <w:lang w:bidi="ar-JO"/>
        </w:rPr>
        <w:t>تفسير القرطبي 10/253</w:t>
      </w:r>
    </w:p>
  </w:footnote>
  <w:footnote w:id="23">
    <w:p w:rsidR="00AA14DE" w:rsidRPr="004C1672" w:rsidRDefault="00AA14DE">
      <w:pPr>
        <w:pStyle w:val="a9"/>
        <w:rPr>
          <w:rFonts w:ascii="Simplified Arabic" w:hAnsi="Simplified Arabic" w:cs="Simplified Arabic"/>
          <w:sz w:val="22"/>
          <w:szCs w:val="22"/>
        </w:rPr>
      </w:pPr>
      <w:r w:rsidRPr="004C1672">
        <w:rPr>
          <w:rStyle w:val="aa"/>
          <w:rFonts w:ascii="Simplified Arabic" w:hAnsi="Simplified Arabic" w:cs="Simplified Arabic"/>
          <w:sz w:val="22"/>
          <w:szCs w:val="22"/>
        </w:rPr>
        <w:footnoteRef/>
      </w:r>
      <w:r w:rsidRPr="004C1672">
        <w:rPr>
          <w:rFonts w:ascii="Simplified Arabic" w:hAnsi="Simplified Arabic" w:cs="Simplified Arabic"/>
          <w:sz w:val="22"/>
          <w:szCs w:val="22"/>
          <w:rtl/>
        </w:rPr>
        <w:t xml:space="preserve"> </w:t>
      </w:r>
      <w:r w:rsidRPr="004C1672">
        <w:rPr>
          <w:rFonts w:ascii="Simplified Arabic" w:hAnsi="Simplified Arabic" w:cs="Simplified Arabic"/>
          <w:sz w:val="22"/>
          <w:szCs w:val="22"/>
          <w:rtl/>
          <w:lang w:bidi="ar-JO"/>
        </w:rPr>
        <w:t>(الفرقان، الآيتان 68-69)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B3" w:rsidRDefault="003012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B3" w:rsidRDefault="003012B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2B3" w:rsidRDefault="003012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53A1"/>
    <w:multiLevelType w:val="hybridMultilevel"/>
    <w:tmpl w:val="FBD6D560"/>
    <w:lvl w:ilvl="0" w:tplc="35D4576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E0DE8"/>
    <w:multiLevelType w:val="hybridMultilevel"/>
    <w:tmpl w:val="258E0578"/>
    <w:lvl w:ilvl="0" w:tplc="35D4576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23696"/>
    <w:multiLevelType w:val="hybridMultilevel"/>
    <w:tmpl w:val="7E4A5B6C"/>
    <w:lvl w:ilvl="0" w:tplc="188864CC">
      <w:start w:val="1"/>
      <w:numFmt w:val="decimal"/>
      <w:lvlText w:val="%1-"/>
      <w:lvlJc w:val="left"/>
      <w:pPr>
        <w:ind w:left="660" w:hanging="43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nsid w:val="39FD6BA6"/>
    <w:multiLevelType w:val="hybridMultilevel"/>
    <w:tmpl w:val="F69C8446"/>
    <w:lvl w:ilvl="0" w:tplc="FF24A972">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6C1234"/>
    <w:multiLevelType w:val="hybridMultilevel"/>
    <w:tmpl w:val="2DEAC0F4"/>
    <w:lvl w:ilvl="0" w:tplc="27E25FC2">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763C8"/>
    <w:multiLevelType w:val="hybridMultilevel"/>
    <w:tmpl w:val="56569492"/>
    <w:lvl w:ilvl="0" w:tplc="188864CC">
      <w:start w:val="1"/>
      <w:numFmt w:val="decimal"/>
      <w:lvlText w:val="%1-"/>
      <w:lvlJc w:val="left"/>
      <w:pPr>
        <w:ind w:left="660"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73193"/>
    <w:multiLevelType w:val="hybridMultilevel"/>
    <w:tmpl w:val="AD7AD268"/>
    <w:lvl w:ilvl="0" w:tplc="DE4481EC">
      <w:start w:val="1"/>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B41A23"/>
    <w:multiLevelType w:val="hybridMultilevel"/>
    <w:tmpl w:val="B99E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F49B1"/>
    <w:multiLevelType w:val="hybridMultilevel"/>
    <w:tmpl w:val="8C82C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6D13AB"/>
    <w:multiLevelType w:val="hybridMultilevel"/>
    <w:tmpl w:val="5C548A3A"/>
    <w:lvl w:ilvl="0" w:tplc="C1402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1"/>
  </w:num>
  <w:num w:numId="5">
    <w:abstractNumId w:val="0"/>
  </w:num>
  <w:num w:numId="6">
    <w:abstractNumId w:val="2"/>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F0"/>
    <w:rsid w:val="00000CE6"/>
    <w:rsid w:val="00052A5A"/>
    <w:rsid w:val="000631D8"/>
    <w:rsid w:val="0007733B"/>
    <w:rsid w:val="0009174B"/>
    <w:rsid w:val="00096C36"/>
    <w:rsid w:val="000A32B2"/>
    <w:rsid w:val="000A40E2"/>
    <w:rsid w:val="000A57D5"/>
    <w:rsid w:val="000B1C34"/>
    <w:rsid w:val="000B2799"/>
    <w:rsid w:val="000D5671"/>
    <w:rsid w:val="000D5B63"/>
    <w:rsid w:val="000E4B7C"/>
    <w:rsid w:val="000F3307"/>
    <w:rsid w:val="000F7166"/>
    <w:rsid w:val="000F7AF1"/>
    <w:rsid w:val="00103F65"/>
    <w:rsid w:val="00113FEF"/>
    <w:rsid w:val="001156F1"/>
    <w:rsid w:val="0012569A"/>
    <w:rsid w:val="0013112D"/>
    <w:rsid w:val="00143BEA"/>
    <w:rsid w:val="001660C3"/>
    <w:rsid w:val="001770C0"/>
    <w:rsid w:val="00194EAB"/>
    <w:rsid w:val="001B1987"/>
    <w:rsid w:val="001C4EA2"/>
    <w:rsid w:val="001E1630"/>
    <w:rsid w:val="001F082C"/>
    <w:rsid w:val="00201DDE"/>
    <w:rsid w:val="002024EB"/>
    <w:rsid w:val="0020345D"/>
    <w:rsid w:val="0023041E"/>
    <w:rsid w:val="00231D38"/>
    <w:rsid w:val="00235A61"/>
    <w:rsid w:val="002577E1"/>
    <w:rsid w:val="00262BBD"/>
    <w:rsid w:val="00272265"/>
    <w:rsid w:val="00283E3F"/>
    <w:rsid w:val="00292E40"/>
    <w:rsid w:val="00294B46"/>
    <w:rsid w:val="002964D0"/>
    <w:rsid w:val="00296B22"/>
    <w:rsid w:val="002A7D68"/>
    <w:rsid w:val="002C26C0"/>
    <w:rsid w:val="002F27A7"/>
    <w:rsid w:val="003012B3"/>
    <w:rsid w:val="003041D7"/>
    <w:rsid w:val="003171E4"/>
    <w:rsid w:val="00324BC3"/>
    <w:rsid w:val="00326E51"/>
    <w:rsid w:val="00337A7A"/>
    <w:rsid w:val="003851B9"/>
    <w:rsid w:val="003861AC"/>
    <w:rsid w:val="00395233"/>
    <w:rsid w:val="003A1651"/>
    <w:rsid w:val="003A2766"/>
    <w:rsid w:val="003B2828"/>
    <w:rsid w:val="003B66EB"/>
    <w:rsid w:val="003C002A"/>
    <w:rsid w:val="003C1A13"/>
    <w:rsid w:val="003C1C11"/>
    <w:rsid w:val="003D41C5"/>
    <w:rsid w:val="003D55B2"/>
    <w:rsid w:val="003D5A31"/>
    <w:rsid w:val="003D6DAE"/>
    <w:rsid w:val="003F22C8"/>
    <w:rsid w:val="003F297B"/>
    <w:rsid w:val="003F4866"/>
    <w:rsid w:val="00402C30"/>
    <w:rsid w:val="00405D8C"/>
    <w:rsid w:val="00407A7D"/>
    <w:rsid w:val="00410029"/>
    <w:rsid w:val="00421BF2"/>
    <w:rsid w:val="00421F5E"/>
    <w:rsid w:val="00425C00"/>
    <w:rsid w:val="0043182A"/>
    <w:rsid w:val="00451EB3"/>
    <w:rsid w:val="004601D9"/>
    <w:rsid w:val="00483EBB"/>
    <w:rsid w:val="004A78EE"/>
    <w:rsid w:val="004B670E"/>
    <w:rsid w:val="004C1672"/>
    <w:rsid w:val="004E5B7E"/>
    <w:rsid w:val="004F13AA"/>
    <w:rsid w:val="004F37C5"/>
    <w:rsid w:val="004F40C1"/>
    <w:rsid w:val="005133C0"/>
    <w:rsid w:val="0051613F"/>
    <w:rsid w:val="0053145B"/>
    <w:rsid w:val="00546D9F"/>
    <w:rsid w:val="00556764"/>
    <w:rsid w:val="005603F2"/>
    <w:rsid w:val="005623EB"/>
    <w:rsid w:val="00574C92"/>
    <w:rsid w:val="005772C4"/>
    <w:rsid w:val="005915A8"/>
    <w:rsid w:val="005937F1"/>
    <w:rsid w:val="005A4379"/>
    <w:rsid w:val="005A600B"/>
    <w:rsid w:val="005A7116"/>
    <w:rsid w:val="005C65B2"/>
    <w:rsid w:val="005E612C"/>
    <w:rsid w:val="00610BCB"/>
    <w:rsid w:val="00611CEF"/>
    <w:rsid w:val="006244FC"/>
    <w:rsid w:val="00626AFC"/>
    <w:rsid w:val="006315CB"/>
    <w:rsid w:val="006350C0"/>
    <w:rsid w:val="00651ADA"/>
    <w:rsid w:val="00660F1B"/>
    <w:rsid w:val="006627DE"/>
    <w:rsid w:val="00663915"/>
    <w:rsid w:val="00684C43"/>
    <w:rsid w:val="00691FDB"/>
    <w:rsid w:val="00694CF0"/>
    <w:rsid w:val="006C3B3B"/>
    <w:rsid w:val="006C6391"/>
    <w:rsid w:val="006D4428"/>
    <w:rsid w:val="006D7209"/>
    <w:rsid w:val="006D73DB"/>
    <w:rsid w:val="006E6483"/>
    <w:rsid w:val="00707E02"/>
    <w:rsid w:val="00735D51"/>
    <w:rsid w:val="00742102"/>
    <w:rsid w:val="0074662F"/>
    <w:rsid w:val="00746A5F"/>
    <w:rsid w:val="00755F76"/>
    <w:rsid w:val="00760E1F"/>
    <w:rsid w:val="007654E2"/>
    <w:rsid w:val="007746F3"/>
    <w:rsid w:val="00786114"/>
    <w:rsid w:val="007A308D"/>
    <w:rsid w:val="007A4F1A"/>
    <w:rsid w:val="007B11F5"/>
    <w:rsid w:val="007E0661"/>
    <w:rsid w:val="007F03C8"/>
    <w:rsid w:val="00816512"/>
    <w:rsid w:val="00820DA2"/>
    <w:rsid w:val="00835A30"/>
    <w:rsid w:val="00840CBB"/>
    <w:rsid w:val="00844FDB"/>
    <w:rsid w:val="0085462B"/>
    <w:rsid w:val="0086039A"/>
    <w:rsid w:val="00875738"/>
    <w:rsid w:val="00875E0F"/>
    <w:rsid w:val="00887EF6"/>
    <w:rsid w:val="00897444"/>
    <w:rsid w:val="008A6412"/>
    <w:rsid w:val="008D2729"/>
    <w:rsid w:val="008D3151"/>
    <w:rsid w:val="008D3DE1"/>
    <w:rsid w:val="008D5F01"/>
    <w:rsid w:val="008E16B9"/>
    <w:rsid w:val="008F0402"/>
    <w:rsid w:val="008F1596"/>
    <w:rsid w:val="008F437B"/>
    <w:rsid w:val="0090434A"/>
    <w:rsid w:val="0091076E"/>
    <w:rsid w:val="009112E1"/>
    <w:rsid w:val="0093037A"/>
    <w:rsid w:val="00941E23"/>
    <w:rsid w:val="009469E9"/>
    <w:rsid w:val="00954237"/>
    <w:rsid w:val="009651A6"/>
    <w:rsid w:val="00973CCE"/>
    <w:rsid w:val="00994868"/>
    <w:rsid w:val="009A6841"/>
    <w:rsid w:val="009A6D50"/>
    <w:rsid w:val="009D1332"/>
    <w:rsid w:val="009D3607"/>
    <w:rsid w:val="009E718A"/>
    <w:rsid w:val="009F02DD"/>
    <w:rsid w:val="009F3733"/>
    <w:rsid w:val="009F6FE2"/>
    <w:rsid w:val="00A26D34"/>
    <w:rsid w:val="00A30828"/>
    <w:rsid w:val="00A40C31"/>
    <w:rsid w:val="00A50E16"/>
    <w:rsid w:val="00A65D0D"/>
    <w:rsid w:val="00A752B5"/>
    <w:rsid w:val="00A77483"/>
    <w:rsid w:val="00A83518"/>
    <w:rsid w:val="00A87A08"/>
    <w:rsid w:val="00A914EF"/>
    <w:rsid w:val="00A936E0"/>
    <w:rsid w:val="00A94BBF"/>
    <w:rsid w:val="00AA14DE"/>
    <w:rsid w:val="00AB0407"/>
    <w:rsid w:val="00AB25BA"/>
    <w:rsid w:val="00AB3C14"/>
    <w:rsid w:val="00AB511A"/>
    <w:rsid w:val="00AE23BF"/>
    <w:rsid w:val="00AE4DA0"/>
    <w:rsid w:val="00AE7747"/>
    <w:rsid w:val="00AF1C3C"/>
    <w:rsid w:val="00B00320"/>
    <w:rsid w:val="00B0398A"/>
    <w:rsid w:val="00B10CD4"/>
    <w:rsid w:val="00B13961"/>
    <w:rsid w:val="00B309CE"/>
    <w:rsid w:val="00B4221F"/>
    <w:rsid w:val="00B476D7"/>
    <w:rsid w:val="00B504DC"/>
    <w:rsid w:val="00B522FF"/>
    <w:rsid w:val="00B53394"/>
    <w:rsid w:val="00B54CF5"/>
    <w:rsid w:val="00B8086A"/>
    <w:rsid w:val="00B84E6A"/>
    <w:rsid w:val="00B85568"/>
    <w:rsid w:val="00B85DFD"/>
    <w:rsid w:val="00B93197"/>
    <w:rsid w:val="00B9578B"/>
    <w:rsid w:val="00BA5AB7"/>
    <w:rsid w:val="00BA66BE"/>
    <w:rsid w:val="00BB7FE3"/>
    <w:rsid w:val="00BC7007"/>
    <w:rsid w:val="00BE07A8"/>
    <w:rsid w:val="00BF558C"/>
    <w:rsid w:val="00C00847"/>
    <w:rsid w:val="00C23AC3"/>
    <w:rsid w:val="00C256CD"/>
    <w:rsid w:val="00C36A14"/>
    <w:rsid w:val="00C4341D"/>
    <w:rsid w:val="00C50574"/>
    <w:rsid w:val="00C51667"/>
    <w:rsid w:val="00C74E27"/>
    <w:rsid w:val="00CB79D5"/>
    <w:rsid w:val="00CC7D67"/>
    <w:rsid w:val="00CE691F"/>
    <w:rsid w:val="00CF3A3E"/>
    <w:rsid w:val="00CF4250"/>
    <w:rsid w:val="00D03A92"/>
    <w:rsid w:val="00D12B03"/>
    <w:rsid w:val="00D36B2E"/>
    <w:rsid w:val="00D445F5"/>
    <w:rsid w:val="00D6101A"/>
    <w:rsid w:val="00D70491"/>
    <w:rsid w:val="00D708AB"/>
    <w:rsid w:val="00D73C3B"/>
    <w:rsid w:val="00D76A33"/>
    <w:rsid w:val="00D80821"/>
    <w:rsid w:val="00D80E55"/>
    <w:rsid w:val="00DA2A47"/>
    <w:rsid w:val="00DC0308"/>
    <w:rsid w:val="00DC4F17"/>
    <w:rsid w:val="00DD05D8"/>
    <w:rsid w:val="00DE6D61"/>
    <w:rsid w:val="00DF018C"/>
    <w:rsid w:val="00E14AEC"/>
    <w:rsid w:val="00E564F9"/>
    <w:rsid w:val="00E571DE"/>
    <w:rsid w:val="00E57EEE"/>
    <w:rsid w:val="00E70185"/>
    <w:rsid w:val="00E70DF5"/>
    <w:rsid w:val="00EB7DD5"/>
    <w:rsid w:val="00ED1571"/>
    <w:rsid w:val="00EE46F3"/>
    <w:rsid w:val="00EF4E87"/>
    <w:rsid w:val="00F003DF"/>
    <w:rsid w:val="00F04D63"/>
    <w:rsid w:val="00F13C84"/>
    <w:rsid w:val="00F22C9A"/>
    <w:rsid w:val="00F31A69"/>
    <w:rsid w:val="00F37418"/>
    <w:rsid w:val="00F56098"/>
    <w:rsid w:val="00F84F0E"/>
    <w:rsid w:val="00F86C22"/>
    <w:rsid w:val="00F87B33"/>
    <w:rsid w:val="00F927F0"/>
    <w:rsid w:val="00F92E8C"/>
    <w:rsid w:val="00FB074F"/>
    <w:rsid w:val="00FB1987"/>
    <w:rsid w:val="00FB5F19"/>
    <w:rsid w:val="00FC5784"/>
    <w:rsid w:val="00FC6F89"/>
    <w:rsid w:val="00FD2482"/>
    <w:rsid w:val="00FD7DEE"/>
    <w:rsid w:val="00FE00A9"/>
    <w:rsid w:val="00FE6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next w:val="a"/>
    <w:link w:val="5Char"/>
    <w:uiPriority w:val="9"/>
    <w:semiHidden/>
    <w:unhideWhenUsed/>
    <w:qFormat/>
    <w:rsid w:val="007466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FDB"/>
    <w:pPr>
      <w:tabs>
        <w:tab w:val="center" w:pos="4680"/>
        <w:tab w:val="right" w:pos="9360"/>
      </w:tabs>
      <w:spacing w:after="0" w:line="240" w:lineRule="auto"/>
    </w:pPr>
  </w:style>
  <w:style w:type="character" w:customStyle="1" w:styleId="Char">
    <w:name w:val="رأس الصفحة Char"/>
    <w:basedOn w:val="a0"/>
    <w:link w:val="a3"/>
    <w:uiPriority w:val="99"/>
    <w:rsid w:val="00691FDB"/>
  </w:style>
  <w:style w:type="paragraph" w:styleId="a4">
    <w:name w:val="footer"/>
    <w:basedOn w:val="a"/>
    <w:link w:val="Char0"/>
    <w:uiPriority w:val="99"/>
    <w:unhideWhenUsed/>
    <w:rsid w:val="00691FDB"/>
    <w:pPr>
      <w:tabs>
        <w:tab w:val="center" w:pos="4680"/>
        <w:tab w:val="right" w:pos="9360"/>
      </w:tabs>
      <w:spacing w:after="0" w:line="240" w:lineRule="auto"/>
    </w:pPr>
  </w:style>
  <w:style w:type="character" w:customStyle="1" w:styleId="Char0">
    <w:name w:val="تذييل الصفحة Char"/>
    <w:basedOn w:val="a0"/>
    <w:link w:val="a4"/>
    <w:uiPriority w:val="99"/>
    <w:rsid w:val="00691FDB"/>
  </w:style>
  <w:style w:type="table" w:styleId="a5">
    <w:name w:val="Table Grid"/>
    <w:basedOn w:val="a1"/>
    <w:uiPriority w:val="39"/>
    <w:rsid w:val="00F04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571D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571DE"/>
    <w:rPr>
      <w:b/>
      <w:bCs/>
    </w:rPr>
  </w:style>
  <w:style w:type="paragraph" w:customStyle="1" w:styleId="ecxmsonormal">
    <w:name w:val="ecxmsonormal"/>
    <w:basedOn w:val="a"/>
    <w:rsid w:val="00E571D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22C9A"/>
    <w:pPr>
      <w:ind w:left="720"/>
      <w:contextualSpacing/>
    </w:pPr>
  </w:style>
  <w:style w:type="character" w:styleId="Hyperlink">
    <w:name w:val="Hyperlink"/>
    <w:basedOn w:val="a0"/>
    <w:uiPriority w:val="99"/>
    <w:unhideWhenUsed/>
    <w:rsid w:val="00395233"/>
    <w:rPr>
      <w:color w:val="0000FF" w:themeColor="hyperlink"/>
      <w:u w:val="single"/>
    </w:rPr>
  </w:style>
  <w:style w:type="character" w:customStyle="1" w:styleId="5Char">
    <w:name w:val="عنوان 5 Char"/>
    <w:basedOn w:val="a0"/>
    <w:link w:val="5"/>
    <w:uiPriority w:val="9"/>
    <w:semiHidden/>
    <w:rsid w:val="0074662F"/>
    <w:rPr>
      <w:rFonts w:asciiTheme="majorHAnsi" w:eastAsiaTheme="majorEastAsia" w:hAnsiTheme="majorHAnsi" w:cstheme="majorBidi"/>
      <w:color w:val="243F60" w:themeColor="accent1" w:themeShade="7F"/>
    </w:rPr>
  </w:style>
  <w:style w:type="paragraph" w:styleId="a9">
    <w:name w:val="footnote text"/>
    <w:basedOn w:val="a"/>
    <w:link w:val="Char1"/>
    <w:uiPriority w:val="99"/>
    <w:semiHidden/>
    <w:unhideWhenUsed/>
    <w:rsid w:val="00D6101A"/>
    <w:pPr>
      <w:spacing w:after="0" w:line="240" w:lineRule="auto"/>
    </w:pPr>
    <w:rPr>
      <w:sz w:val="20"/>
      <w:szCs w:val="20"/>
    </w:rPr>
  </w:style>
  <w:style w:type="character" w:customStyle="1" w:styleId="Char1">
    <w:name w:val="نص حاشية سفلية Char"/>
    <w:basedOn w:val="a0"/>
    <w:link w:val="a9"/>
    <w:uiPriority w:val="99"/>
    <w:semiHidden/>
    <w:rsid w:val="00D6101A"/>
    <w:rPr>
      <w:sz w:val="20"/>
      <w:szCs w:val="20"/>
    </w:rPr>
  </w:style>
  <w:style w:type="character" w:styleId="aa">
    <w:name w:val="footnote reference"/>
    <w:basedOn w:val="a0"/>
    <w:uiPriority w:val="99"/>
    <w:semiHidden/>
    <w:unhideWhenUsed/>
    <w:rsid w:val="00D610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next w:val="a"/>
    <w:link w:val="5Char"/>
    <w:uiPriority w:val="9"/>
    <w:semiHidden/>
    <w:unhideWhenUsed/>
    <w:qFormat/>
    <w:rsid w:val="0074662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FDB"/>
    <w:pPr>
      <w:tabs>
        <w:tab w:val="center" w:pos="4680"/>
        <w:tab w:val="right" w:pos="9360"/>
      </w:tabs>
      <w:spacing w:after="0" w:line="240" w:lineRule="auto"/>
    </w:pPr>
  </w:style>
  <w:style w:type="character" w:customStyle="1" w:styleId="Char">
    <w:name w:val="رأس الصفحة Char"/>
    <w:basedOn w:val="a0"/>
    <w:link w:val="a3"/>
    <w:uiPriority w:val="99"/>
    <w:rsid w:val="00691FDB"/>
  </w:style>
  <w:style w:type="paragraph" w:styleId="a4">
    <w:name w:val="footer"/>
    <w:basedOn w:val="a"/>
    <w:link w:val="Char0"/>
    <w:uiPriority w:val="99"/>
    <w:unhideWhenUsed/>
    <w:rsid w:val="00691FDB"/>
    <w:pPr>
      <w:tabs>
        <w:tab w:val="center" w:pos="4680"/>
        <w:tab w:val="right" w:pos="9360"/>
      </w:tabs>
      <w:spacing w:after="0" w:line="240" w:lineRule="auto"/>
    </w:pPr>
  </w:style>
  <w:style w:type="character" w:customStyle="1" w:styleId="Char0">
    <w:name w:val="تذييل الصفحة Char"/>
    <w:basedOn w:val="a0"/>
    <w:link w:val="a4"/>
    <w:uiPriority w:val="99"/>
    <w:rsid w:val="00691FDB"/>
  </w:style>
  <w:style w:type="table" w:styleId="a5">
    <w:name w:val="Table Grid"/>
    <w:basedOn w:val="a1"/>
    <w:uiPriority w:val="39"/>
    <w:rsid w:val="00F04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571D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571DE"/>
    <w:rPr>
      <w:b/>
      <w:bCs/>
    </w:rPr>
  </w:style>
  <w:style w:type="paragraph" w:customStyle="1" w:styleId="ecxmsonormal">
    <w:name w:val="ecxmsonormal"/>
    <w:basedOn w:val="a"/>
    <w:rsid w:val="00E571D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22C9A"/>
    <w:pPr>
      <w:ind w:left="720"/>
      <w:contextualSpacing/>
    </w:pPr>
  </w:style>
  <w:style w:type="character" w:styleId="Hyperlink">
    <w:name w:val="Hyperlink"/>
    <w:basedOn w:val="a0"/>
    <w:uiPriority w:val="99"/>
    <w:unhideWhenUsed/>
    <w:rsid w:val="00395233"/>
    <w:rPr>
      <w:color w:val="0000FF" w:themeColor="hyperlink"/>
      <w:u w:val="single"/>
    </w:rPr>
  </w:style>
  <w:style w:type="character" w:customStyle="1" w:styleId="5Char">
    <w:name w:val="عنوان 5 Char"/>
    <w:basedOn w:val="a0"/>
    <w:link w:val="5"/>
    <w:uiPriority w:val="9"/>
    <w:semiHidden/>
    <w:rsid w:val="0074662F"/>
    <w:rPr>
      <w:rFonts w:asciiTheme="majorHAnsi" w:eastAsiaTheme="majorEastAsia" w:hAnsiTheme="majorHAnsi" w:cstheme="majorBidi"/>
      <w:color w:val="243F60" w:themeColor="accent1" w:themeShade="7F"/>
    </w:rPr>
  </w:style>
  <w:style w:type="paragraph" w:styleId="a9">
    <w:name w:val="footnote text"/>
    <w:basedOn w:val="a"/>
    <w:link w:val="Char1"/>
    <w:uiPriority w:val="99"/>
    <w:semiHidden/>
    <w:unhideWhenUsed/>
    <w:rsid w:val="00D6101A"/>
    <w:pPr>
      <w:spacing w:after="0" w:line="240" w:lineRule="auto"/>
    </w:pPr>
    <w:rPr>
      <w:sz w:val="20"/>
      <w:szCs w:val="20"/>
    </w:rPr>
  </w:style>
  <w:style w:type="character" w:customStyle="1" w:styleId="Char1">
    <w:name w:val="نص حاشية سفلية Char"/>
    <w:basedOn w:val="a0"/>
    <w:link w:val="a9"/>
    <w:uiPriority w:val="99"/>
    <w:semiHidden/>
    <w:rsid w:val="00D6101A"/>
    <w:rPr>
      <w:sz w:val="20"/>
      <w:szCs w:val="20"/>
    </w:rPr>
  </w:style>
  <w:style w:type="character" w:styleId="aa">
    <w:name w:val="footnote reference"/>
    <w:basedOn w:val="a0"/>
    <w:uiPriority w:val="99"/>
    <w:semiHidden/>
    <w:unhideWhenUsed/>
    <w:rsid w:val="00D610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1855">
      <w:bodyDiv w:val="1"/>
      <w:marLeft w:val="0"/>
      <w:marRight w:val="0"/>
      <w:marTop w:val="0"/>
      <w:marBottom w:val="0"/>
      <w:divBdr>
        <w:top w:val="none" w:sz="0" w:space="0" w:color="auto"/>
        <w:left w:val="none" w:sz="0" w:space="0" w:color="auto"/>
        <w:bottom w:val="none" w:sz="0" w:space="0" w:color="auto"/>
        <w:right w:val="none" w:sz="0" w:space="0" w:color="auto"/>
      </w:divBdr>
      <w:divsChild>
        <w:div w:id="1115293894">
          <w:marLeft w:val="0"/>
          <w:marRight w:val="0"/>
          <w:marTop w:val="0"/>
          <w:marBottom w:val="0"/>
          <w:divBdr>
            <w:top w:val="none" w:sz="0" w:space="0" w:color="auto"/>
            <w:left w:val="none" w:sz="0" w:space="0" w:color="auto"/>
            <w:bottom w:val="none" w:sz="0" w:space="0" w:color="auto"/>
            <w:right w:val="none" w:sz="0" w:space="0" w:color="auto"/>
          </w:divBdr>
          <w:divsChild>
            <w:div w:id="506095612">
              <w:marLeft w:val="0"/>
              <w:marRight w:val="0"/>
              <w:marTop w:val="0"/>
              <w:marBottom w:val="0"/>
              <w:divBdr>
                <w:top w:val="none" w:sz="0" w:space="0" w:color="auto"/>
                <w:left w:val="none" w:sz="0" w:space="0" w:color="auto"/>
                <w:bottom w:val="none" w:sz="0" w:space="0" w:color="auto"/>
                <w:right w:val="none" w:sz="0" w:space="0" w:color="auto"/>
              </w:divBdr>
              <w:divsChild>
                <w:div w:id="231625177">
                  <w:marLeft w:val="0"/>
                  <w:marRight w:val="0"/>
                  <w:marTop w:val="0"/>
                  <w:marBottom w:val="0"/>
                  <w:divBdr>
                    <w:top w:val="none" w:sz="0" w:space="0" w:color="auto"/>
                    <w:left w:val="none" w:sz="0" w:space="0" w:color="auto"/>
                    <w:bottom w:val="none" w:sz="0" w:space="0" w:color="auto"/>
                    <w:right w:val="none" w:sz="0" w:space="0" w:color="auto"/>
                  </w:divBdr>
                  <w:divsChild>
                    <w:div w:id="17478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84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islamweb.net/hadith/RawyDetails.php?RawyID=507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brary.islamweb.net/hadith/RawyDetails.php?RawyID=333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islamweb.net/hadith/RawyDetails.php?RawyID=603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ibrary.islamweb.net/hadith/RawyDetails.php?RawyID=4396"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library.islamweb.net/hadith/RawyDetails.php?RawyID=4967"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rary.islamweb.net/hadith/display_hbook.php?bk_no=319&amp;pid=150595" TargetMode="External"/><Relationship Id="rId3" Type="http://schemas.openxmlformats.org/officeDocument/2006/relationships/hyperlink" Target="http://library.islamweb.net/hadith/display_hbook.php?bk_no=475&amp;pid=280455" TargetMode="External"/><Relationship Id="rId7" Type="http://schemas.openxmlformats.org/officeDocument/2006/relationships/hyperlink" Target="http://library.islamweb.net/hadith/display_hbook.php?bk_no=319&amp;pid=146831" TargetMode="External"/><Relationship Id="rId2" Type="http://schemas.openxmlformats.org/officeDocument/2006/relationships/hyperlink" Target="http://library.islamweb.net/hadith/display_hbook.php?bk_no=146&amp;pid=105275" TargetMode="External"/><Relationship Id="rId1" Type="http://schemas.openxmlformats.org/officeDocument/2006/relationships/hyperlink" Target="http://library.islamweb.net/hadith/display_hbook.php?bk_no=146&amp;pid=97661" TargetMode="External"/><Relationship Id="rId6" Type="http://schemas.openxmlformats.org/officeDocument/2006/relationships/hyperlink" Target="http://library.islamweb.net/hadith/display_hbook.php?bk_no=158&amp;pid=107373" TargetMode="External"/><Relationship Id="rId5" Type="http://schemas.openxmlformats.org/officeDocument/2006/relationships/hyperlink" Target="http://library.islamweb.net/hadith/display_hbook.php?bk_no=158&amp;pid=105807" TargetMode="External"/><Relationship Id="rId10" Type="http://schemas.openxmlformats.org/officeDocument/2006/relationships/hyperlink" Target="http://library.islamweb.net/hadith/display_hbook.php?bk_no=146&amp;pid=105189" TargetMode="External"/><Relationship Id="rId4" Type="http://schemas.openxmlformats.org/officeDocument/2006/relationships/hyperlink" Target="http://library.islamweb.net/hadith/display_hbook.php?bk_no=475&amp;pid=280457" TargetMode="External"/><Relationship Id="rId9" Type="http://schemas.openxmlformats.org/officeDocument/2006/relationships/hyperlink" Target="http://library.islamweb.net/hadith/display_hbook.php?bk_no=146&amp;pid=97661"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D24B-C696-47EF-8F4B-C311B03D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3676</Words>
  <Characters>20955</Characters>
  <Application>Microsoft Office Word</Application>
  <DocSecurity>0</DocSecurity>
  <Lines>174</Lines>
  <Paragraphs>49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GHANEM</Company>
  <LinksUpToDate>false</LinksUpToDate>
  <CharactersWithSpaces>24582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MOHAMMAD_GANEM</dc:creator>
  <cp:lastModifiedBy>Microsoft</cp:lastModifiedBy>
  <cp:revision>2</cp:revision>
  <cp:lastPrinted>2015-03-12T08:46:00Z</cp:lastPrinted>
  <dcterms:created xsi:type="dcterms:W3CDTF">2015-04-13T09:27:00Z</dcterms:created>
  <dcterms:modified xsi:type="dcterms:W3CDTF">2015-04-13T09:27:00Z</dcterms:modified>
</cp:coreProperties>
</file>